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09" w:type="dxa"/>
        <w:jc w:val="center"/>
        <w:tblLayout w:type="fixed"/>
        <w:tblLook w:val="0000" w:firstRow="0" w:lastRow="0" w:firstColumn="0" w:lastColumn="0" w:noHBand="0" w:noVBand="0"/>
      </w:tblPr>
      <w:tblGrid>
        <w:gridCol w:w="2923"/>
        <w:gridCol w:w="6486"/>
      </w:tblGrid>
      <w:tr w:rsidR="00A51C80" w:rsidRPr="00873C8A" w14:paraId="3F3B2FE7" w14:textId="77777777" w:rsidTr="00A51C80">
        <w:trPr>
          <w:jc w:val="center"/>
        </w:trPr>
        <w:tc>
          <w:tcPr>
            <w:tcW w:w="2923" w:type="dxa"/>
          </w:tcPr>
          <w:p w14:paraId="07EFB8A7" w14:textId="77777777" w:rsidR="00A51C80" w:rsidRPr="00A51C80" w:rsidRDefault="00A51C80" w:rsidP="00A51C80">
            <w:pPr>
              <w:spacing w:line="340" w:lineRule="exact"/>
              <w:jc w:val="center"/>
              <w:rPr>
                <w:b/>
                <w:color w:val="auto"/>
                <w:sz w:val="26"/>
              </w:rPr>
            </w:pPr>
            <w:r w:rsidRPr="00A51C80">
              <w:rPr>
                <w:b/>
                <w:color w:val="auto"/>
                <w:sz w:val="26"/>
              </w:rPr>
              <w:t>ỦY BAN NHÂN DÂN</w:t>
            </w:r>
          </w:p>
          <w:p w14:paraId="0EF10CF0" w14:textId="44834753" w:rsidR="00A51C80" w:rsidRPr="00A51C80" w:rsidRDefault="00A51C80" w:rsidP="00A51C80">
            <w:pPr>
              <w:spacing w:line="340" w:lineRule="exact"/>
              <w:jc w:val="center"/>
              <w:rPr>
                <w:b/>
                <w:color w:val="auto"/>
              </w:rPr>
            </w:pPr>
            <w:r w:rsidRPr="00A51C80">
              <w:rPr>
                <w:b/>
                <w:color w:val="auto"/>
                <w:sz w:val="26"/>
              </w:rPr>
              <w:t>XÃ THỌ ĐIỀN</w:t>
            </w:r>
          </w:p>
          <w:p w14:paraId="18067ACD" w14:textId="695FA80A" w:rsidR="00A51C80" w:rsidRDefault="00A51C80" w:rsidP="00A51C80">
            <w:pPr>
              <w:pStyle w:val="Heading1"/>
              <w:spacing w:before="0" w:after="0" w:line="340" w:lineRule="exact"/>
              <w:rPr>
                <w:rFonts w:ascii="Times New Roman" w:hAnsi="Times New Roman"/>
                <w:bCs/>
                <w:sz w:val="26"/>
                <w:szCs w:val="28"/>
              </w:rPr>
            </w:pPr>
            <w:r w:rsidRPr="00A51C80">
              <w:rPr>
                <w:bCs/>
                <w:noProof/>
                <w:color w:val="auto"/>
              </w:rPr>
              <mc:AlternateContent>
                <mc:Choice Requires="wps">
                  <w:drawing>
                    <wp:anchor distT="4294967295" distB="4294967295" distL="114300" distR="114300" simplePos="0" relativeHeight="251664384" behindDoc="0" locked="0" layoutInCell="1" allowOverlap="1" wp14:anchorId="6EEB1074" wp14:editId="35BDD2F5">
                      <wp:simplePos x="0" y="0"/>
                      <wp:positionH relativeFrom="column">
                        <wp:posOffset>490220</wp:posOffset>
                      </wp:positionH>
                      <wp:positionV relativeFrom="paragraph">
                        <wp:posOffset>22860</wp:posOffset>
                      </wp:positionV>
                      <wp:extent cx="676275" cy="0"/>
                      <wp:effectExtent l="0" t="0" r="0" b="0"/>
                      <wp:wrapNone/>
                      <wp:docPr id="85063287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9E1F214" id="_x0000_t32" coordsize="21600,21600" o:spt="32" o:oned="t" path="m,l21600,21600e" filled="f">
                      <v:path arrowok="t" fillok="f" o:connecttype="none"/>
                      <o:lock v:ext="edit" shapetype="t"/>
                    </v:shapetype>
                    <v:shape id="Straight Arrow Connector 6" o:spid="_x0000_s1026" type="#_x0000_t32" style="position:absolute;margin-left:38.6pt;margin-top:1.8pt;width:53.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60twEAAFUDAAAOAAAAZHJzL2Uyb0RvYy54bWysU8Fu2zAMvQ/YPwi6L04CJN2MOD2k6y7d&#10;FqDdBzCSbAuTRYFUYufvJ6lJVmy3YT4IlEg+Pj7Sm/tpcOJkiC36Ri5mcymMV6it7xr54+Xxw0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"/>
                  </w:pict>
                </mc:Fallback>
              </mc:AlternateContent>
            </w:r>
          </w:p>
          <w:p w14:paraId="5089FFD8" w14:textId="0D35F0B3" w:rsidR="00A51C80" w:rsidRPr="00A51C80" w:rsidRDefault="00A51C80" w:rsidP="00A51C80">
            <w:pPr>
              <w:pStyle w:val="Heading1"/>
              <w:spacing w:before="0" w:after="0" w:line="340" w:lineRule="exact"/>
              <w:jc w:val="center"/>
              <w:rPr>
                <w:rFonts w:ascii="Times New Roman" w:hAnsi="Times New Roman"/>
                <w:bCs/>
                <w:sz w:val="24"/>
              </w:rPr>
            </w:pPr>
            <w:r w:rsidRPr="00A51C80">
              <w:rPr>
                <w:rFonts w:ascii="Times New Roman" w:hAnsi="Times New Roman"/>
                <w:bCs/>
                <w:color w:val="auto"/>
                <w:sz w:val="26"/>
                <w:szCs w:val="28"/>
              </w:rPr>
              <w:t>Số: 45/TB-UBND</w:t>
            </w:r>
          </w:p>
        </w:tc>
        <w:tc>
          <w:tcPr>
            <w:tcW w:w="6486" w:type="dxa"/>
          </w:tcPr>
          <w:p w14:paraId="5928E532" w14:textId="4D4D09E7" w:rsidR="00A51C80" w:rsidRPr="00873C8A" w:rsidRDefault="00A51C80" w:rsidP="00A51C80">
            <w:pPr>
              <w:spacing w:line="340" w:lineRule="exact"/>
              <w:jc w:val="center"/>
              <w:rPr>
                <w:b/>
                <w:color w:val="auto"/>
                <w:sz w:val="26"/>
              </w:rPr>
            </w:pPr>
            <w:r w:rsidRPr="00873C8A">
              <w:rPr>
                <w:b/>
                <w:color w:val="auto"/>
                <w:sz w:val="26"/>
              </w:rPr>
              <w:t>CỘNG HOÀ XÃ HỘI CHỦ NGHĨA VIỆT NAM</w:t>
            </w:r>
          </w:p>
          <w:p w14:paraId="10EDA64E" w14:textId="1F81CB5F" w:rsidR="00A51C80" w:rsidRPr="00873C8A" w:rsidRDefault="00A51C80" w:rsidP="00A51C80">
            <w:pPr>
              <w:spacing w:line="340" w:lineRule="exact"/>
              <w:jc w:val="center"/>
              <w:rPr>
                <w:b/>
                <w:i/>
                <w:color w:val="auto"/>
                <w:sz w:val="30"/>
              </w:rPr>
            </w:pPr>
            <w:r w:rsidRPr="00873C8A">
              <w:rPr>
                <w:b/>
                <w:color w:val="auto"/>
              </w:rPr>
              <w:t>Độc lập - Tự do - Hạnh phúc</w:t>
            </w:r>
          </w:p>
          <w:p w14:paraId="0811AA79" w14:textId="5163B6EE" w:rsidR="00A51C80" w:rsidRPr="00873C8A" w:rsidRDefault="00A51C80" w:rsidP="00A51C80">
            <w:pPr>
              <w:spacing w:line="340" w:lineRule="exact"/>
              <w:jc w:val="center"/>
              <w:rPr>
                <w:i/>
                <w:color w:val="auto"/>
                <w:sz w:val="16"/>
                <w:szCs w:val="16"/>
              </w:rPr>
            </w:pPr>
            <w:r w:rsidRPr="00873C8A">
              <w:rPr>
                <w:noProof/>
                <w:color w:val="auto"/>
              </w:rPr>
              <mc:AlternateContent>
                <mc:Choice Requires="wps">
                  <w:drawing>
                    <wp:anchor distT="4294967295" distB="4294967295" distL="114300" distR="114300" simplePos="0" relativeHeight="251663360" behindDoc="0" locked="0" layoutInCell="1" allowOverlap="1" wp14:anchorId="4AE32ADA" wp14:editId="1CF3200D">
                      <wp:simplePos x="0" y="0"/>
                      <wp:positionH relativeFrom="column">
                        <wp:posOffset>959485</wp:posOffset>
                      </wp:positionH>
                      <wp:positionV relativeFrom="paragraph">
                        <wp:posOffset>40639</wp:posOffset>
                      </wp:positionV>
                      <wp:extent cx="2066925" cy="0"/>
                      <wp:effectExtent l="0" t="0" r="0" b="0"/>
                      <wp:wrapNone/>
                      <wp:docPr id="191346751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A5B97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55pt,3.2pt" to="238.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"/>
                  </w:pict>
                </mc:Fallback>
              </mc:AlternateContent>
            </w:r>
          </w:p>
          <w:p w14:paraId="28C596E9" w14:textId="7A2FA05A" w:rsidR="00A51C80" w:rsidRPr="00873C8A" w:rsidRDefault="00A51C80" w:rsidP="00A51C80">
            <w:pPr>
              <w:spacing w:line="340" w:lineRule="exact"/>
              <w:jc w:val="center"/>
              <w:rPr>
                <w:i/>
                <w:color w:val="auto"/>
              </w:rPr>
            </w:pPr>
            <w:r w:rsidRPr="00873C8A">
              <w:rPr>
                <w:i/>
                <w:color w:val="auto"/>
              </w:rPr>
              <w:t>Thọ Điền, ngày  2</w:t>
            </w:r>
            <w:r w:rsidR="00AD57AF">
              <w:rPr>
                <w:i/>
                <w:color w:val="auto"/>
              </w:rPr>
              <w:t>6</w:t>
            </w:r>
            <w:r w:rsidRPr="00873C8A">
              <w:rPr>
                <w:i/>
                <w:color w:val="auto"/>
              </w:rPr>
              <w:t xml:space="preserve"> tháng 7 năm 2024</w:t>
            </w:r>
          </w:p>
        </w:tc>
      </w:tr>
    </w:tbl>
    <w:p w14:paraId="4D35A457" w14:textId="77777777" w:rsidR="00A51C80" w:rsidRPr="00873C8A" w:rsidRDefault="00A51C80" w:rsidP="00A51C80">
      <w:pPr>
        <w:spacing w:line="340" w:lineRule="exact"/>
        <w:rPr>
          <w:color w:val="auto"/>
        </w:rPr>
      </w:pPr>
    </w:p>
    <w:p w14:paraId="6A7A4178" w14:textId="77777777" w:rsidR="00E72D71" w:rsidRPr="00873C8A" w:rsidRDefault="00E72D71" w:rsidP="00AE3E42">
      <w:pPr>
        <w:spacing w:line="360" w:lineRule="exact"/>
        <w:jc w:val="center"/>
        <w:rPr>
          <w:b/>
          <w:color w:val="auto"/>
        </w:rPr>
      </w:pPr>
      <w:r w:rsidRPr="00873C8A">
        <w:rPr>
          <w:b/>
          <w:color w:val="auto"/>
        </w:rPr>
        <w:t>THÔNG BÁO</w:t>
      </w:r>
    </w:p>
    <w:p w14:paraId="2CCB9036" w14:textId="77777777" w:rsidR="00AE3E42" w:rsidRDefault="00E72D71" w:rsidP="00AE3E42">
      <w:pPr>
        <w:spacing w:line="360" w:lineRule="exact"/>
        <w:jc w:val="center"/>
        <w:rPr>
          <w:b/>
          <w:color w:val="auto"/>
        </w:rPr>
      </w:pPr>
      <w:r w:rsidRPr="00873C8A">
        <w:rPr>
          <w:b/>
          <w:color w:val="auto"/>
        </w:rPr>
        <w:t xml:space="preserve">Phân công thực hiện các nhiệm vụ phát triển </w:t>
      </w:r>
      <w:r w:rsidR="00AE3E42">
        <w:rPr>
          <w:b/>
          <w:color w:val="auto"/>
        </w:rPr>
        <w:t>K</w:t>
      </w:r>
      <w:r w:rsidRPr="00873C8A">
        <w:rPr>
          <w:b/>
          <w:color w:val="auto"/>
        </w:rPr>
        <w:t xml:space="preserve">inh tế- </w:t>
      </w:r>
      <w:r w:rsidR="00AE3E42">
        <w:rPr>
          <w:b/>
          <w:color w:val="auto"/>
        </w:rPr>
        <w:t>X</w:t>
      </w:r>
      <w:r w:rsidRPr="00873C8A">
        <w:rPr>
          <w:b/>
          <w:color w:val="auto"/>
        </w:rPr>
        <w:t xml:space="preserve">ã hội, </w:t>
      </w:r>
    </w:p>
    <w:p w14:paraId="647E5745" w14:textId="18683F10" w:rsidR="00E72D71" w:rsidRPr="00873C8A" w:rsidRDefault="00AE3E42" w:rsidP="00AE3E42">
      <w:pPr>
        <w:spacing w:line="360" w:lineRule="exact"/>
        <w:jc w:val="center"/>
        <w:rPr>
          <w:b/>
          <w:color w:val="auto"/>
        </w:rPr>
      </w:pPr>
      <w:r>
        <w:rPr>
          <w:b/>
          <w:color w:val="auto"/>
        </w:rPr>
        <w:t>Q</w:t>
      </w:r>
      <w:r w:rsidR="00E72D71" w:rsidRPr="00873C8A">
        <w:rPr>
          <w:b/>
          <w:color w:val="auto"/>
        </w:rPr>
        <w:t>uốc phòng</w:t>
      </w:r>
      <w:r w:rsidR="00E72D71">
        <w:rPr>
          <w:b/>
          <w:color w:val="auto"/>
        </w:rPr>
        <w:t>-</w:t>
      </w:r>
      <w:r>
        <w:rPr>
          <w:b/>
          <w:color w:val="auto"/>
        </w:rPr>
        <w:t>A</w:t>
      </w:r>
      <w:r w:rsidR="00E72D71" w:rsidRPr="00873C8A">
        <w:rPr>
          <w:b/>
          <w:color w:val="auto"/>
        </w:rPr>
        <w:t>n ninh các tháng còn lại của năm 2024</w:t>
      </w:r>
    </w:p>
    <w:p w14:paraId="5DE6DB7D" w14:textId="2189A51E" w:rsidR="00E72D71" w:rsidRPr="00873C8A" w:rsidRDefault="00E72D71" w:rsidP="00AE3E42">
      <w:pPr>
        <w:spacing w:line="360" w:lineRule="exact"/>
        <w:rPr>
          <w:color w:val="auto"/>
        </w:rPr>
      </w:pPr>
      <w:r w:rsidRPr="00873C8A">
        <w:rPr>
          <w:noProof/>
          <w:color w:val="auto"/>
        </w:rPr>
        <mc:AlternateContent>
          <mc:Choice Requires="wps">
            <w:drawing>
              <wp:anchor distT="0" distB="0" distL="114300" distR="114300" simplePos="0" relativeHeight="251661312" behindDoc="0" locked="0" layoutInCell="1" allowOverlap="1" wp14:anchorId="1CA361FF" wp14:editId="7BA91B4F">
                <wp:simplePos x="0" y="0"/>
                <wp:positionH relativeFrom="column">
                  <wp:posOffset>2231390</wp:posOffset>
                </wp:positionH>
                <wp:positionV relativeFrom="paragraph">
                  <wp:posOffset>18415</wp:posOffset>
                </wp:positionV>
                <wp:extent cx="1440180" cy="0"/>
                <wp:effectExtent l="6350" t="11430" r="10795" b="7620"/>
                <wp:wrapNone/>
                <wp:docPr id="164439250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4238C" id="Straight Arrow Connector 1" o:spid="_x0000_s1026" type="#_x0000_t32" style="position:absolute;margin-left:175.7pt;margin-top:1.45pt;width:113.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"/>
            </w:pict>
          </mc:Fallback>
        </mc:AlternateContent>
      </w:r>
    </w:p>
    <w:p w14:paraId="7C7F3A0D" w14:textId="77777777" w:rsidR="00E72D71" w:rsidRPr="00873C8A" w:rsidRDefault="00E72D71" w:rsidP="00AE3E42">
      <w:pPr>
        <w:spacing w:line="360" w:lineRule="exact"/>
        <w:jc w:val="both"/>
        <w:rPr>
          <w:color w:val="auto"/>
        </w:rPr>
      </w:pPr>
      <w:r w:rsidRPr="00873C8A">
        <w:rPr>
          <w:color w:val="auto"/>
        </w:rPr>
        <w:tab/>
        <w:t xml:space="preserve">Thực hiện </w:t>
      </w:r>
      <w:r>
        <w:rPr>
          <w:color w:val="auto"/>
        </w:rPr>
        <w:t>T</w:t>
      </w:r>
      <w:r w:rsidRPr="00873C8A">
        <w:rPr>
          <w:color w:val="auto"/>
        </w:rPr>
        <w:t>hông báo số 377</w:t>
      </w:r>
      <w:r>
        <w:rPr>
          <w:color w:val="auto"/>
        </w:rPr>
        <w:t>,</w:t>
      </w:r>
      <w:r w:rsidRPr="00873C8A">
        <w:rPr>
          <w:color w:val="auto"/>
        </w:rPr>
        <w:t xml:space="preserve"> ngày 17/7/2024 của UBND huyện về việc thông báo Kết luận của Chủ tịch UBND huyện Trần Nguyên Thọ tại buổi làm việc với xã Thọ Điền.</w:t>
      </w:r>
    </w:p>
    <w:p w14:paraId="37E2F74A" w14:textId="77777777" w:rsidR="00E72D71" w:rsidRPr="00873C8A" w:rsidRDefault="00E72D71" w:rsidP="00AE3E42">
      <w:pPr>
        <w:spacing w:line="360" w:lineRule="exact"/>
        <w:ind w:firstLine="562"/>
        <w:jc w:val="both"/>
        <w:rPr>
          <w:color w:val="auto"/>
          <w:position w:val="-2"/>
          <w:lang w:val="es-ES_tradnl"/>
        </w:rPr>
      </w:pPr>
      <w:r w:rsidRPr="00873C8A">
        <w:rPr>
          <w:color w:val="auto"/>
        </w:rPr>
        <w:t>Ngày 22/7/2024, đồng chí Phan Hồng Yến</w:t>
      </w:r>
      <w:r>
        <w:rPr>
          <w:color w:val="auto"/>
        </w:rPr>
        <w:t>-</w:t>
      </w:r>
      <w:r w:rsidRPr="00873C8A">
        <w:rPr>
          <w:color w:val="auto"/>
        </w:rPr>
        <w:t xml:space="preserve"> PCT UBND huyện, Tổ trưởng TCT của BTV Huyện ủy chỉ đạo xã và đồng chí Đặng Khánh Trình</w:t>
      </w:r>
      <w:r>
        <w:rPr>
          <w:color w:val="auto"/>
        </w:rPr>
        <w:t>-</w:t>
      </w:r>
      <w:r w:rsidRPr="00873C8A">
        <w:rPr>
          <w:color w:val="auto"/>
        </w:rPr>
        <w:t xml:space="preserve"> Bí thư Đảng ủy, CT HĐND xã đã chủ trì làm việc để ban giải pháp thực hiện các chỉ tiêu, nhiệm vụ đã được Chủ tịch UBND huyện giao. Tham dự buổi làm việc có Tổ </w:t>
      </w:r>
      <w:r>
        <w:rPr>
          <w:color w:val="auto"/>
        </w:rPr>
        <w:t>p</w:t>
      </w:r>
      <w:r w:rsidRPr="00873C8A">
        <w:rPr>
          <w:color w:val="auto"/>
        </w:rPr>
        <w:t xml:space="preserve">hó, các thành viên Tổ công tác của BTV Huyện ủy chỉ đạo xã; lãnh đạo các phòng, thủ trưởng các đơn vị: </w:t>
      </w:r>
      <w:r w:rsidRPr="00873C8A">
        <w:rPr>
          <w:color w:val="auto"/>
          <w:position w:val="-2"/>
          <w:lang w:val="es-ES_tradnl"/>
        </w:rPr>
        <w:t xml:space="preserve">Nông nghiệp và PTNT, Nông thôn mới, Văn hóa, Tài nguyên và Môi trường, </w:t>
      </w:r>
      <w:r>
        <w:rPr>
          <w:color w:val="auto"/>
          <w:position w:val="-2"/>
          <w:lang w:val="es-ES_tradnl"/>
        </w:rPr>
        <w:t xml:space="preserve">Chi </w:t>
      </w:r>
      <w:r w:rsidRPr="00873C8A">
        <w:rPr>
          <w:color w:val="auto"/>
          <w:position w:val="-2"/>
          <w:lang w:val="es-ES_tradnl"/>
        </w:rPr>
        <w:t xml:space="preserve">cục Thống kê, Điện lực,… Sau cuộc làm việc, Tổ công tác ban hành </w:t>
      </w:r>
      <w:r>
        <w:rPr>
          <w:color w:val="auto"/>
          <w:position w:val="-2"/>
          <w:lang w:val="es-ES_tradnl"/>
        </w:rPr>
        <w:t>C</w:t>
      </w:r>
      <w:r w:rsidRPr="00873C8A">
        <w:rPr>
          <w:color w:val="auto"/>
          <w:position w:val="-2"/>
          <w:lang w:val="es-ES_tradnl"/>
        </w:rPr>
        <w:t>ông văn số 14/CV-TCT</w:t>
      </w:r>
      <w:r>
        <w:rPr>
          <w:color w:val="auto"/>
          <w:position w:val="-2"/>
          <w:lang w:val="es-ES_tradnl"/>
        </w:rPr>
        <w:t>,</w:t>
      </w:r>
      <w:r w:rsidRPr="00873C8A">
        <w:rPr>
          <w:color w:val="auto"/>
          <w:position w:val="-2"/>
          <w:lang w:val="es-ES_tradnl"/>
        </w:rPr>
        <w:t xml:space="preserve"> ngày 23/7/2024 về việc tập trung chỉ đạo triển khai kết luận của Chủ tịch UBND huyện tại buổi làm việc với xã Thọ Điền.</w:t>
      </w:r>
    </w:p>
    <w:p w14:paraId="1935A162" w14:textId="77777777" w:rsidR="00E72D71" w:rsidRPr="00873C8A" w:rsidRDefault="00E72D71" w:rsidP="00AE3E42">
      <w:pPr>
        <w:spacing w:line="360" w:lineRule="exact"/>
        <w:ind w:firstLine="562"/>
        <w:jc w:val="both"/>
        <w:rPr>
          <w:color w:val="auto"/>
          <w:position w:val="-2"/>
          <w:lang w:val="es-ES_tradnl"/>
        </w:rPr>
      </w:pPr>
      <w:r w:rsidRPr="00873C8A">
        <w:rPr>
          <w:color w:val="auto"/>
          <w:position w:val="-2"/>
          <w:lang w:val="es-ES_tradnl"/>
        </w:rPr>
        <w:t>Để tập trung triển khai thực hiện và hoàn thành các chỉ tiêu, mục tiêu năm 2024, Đồng chí Chủ tịch UBND xã phân công nhiệm vụ lãnh đạo, chuyên môn phụ trách cụ thể các lĩnh vực như sau:</w:t>
      </w:r>
    </w:p>
    <w:p w14:paraId="397CFBBA" w14:textId="77777777" w:rsidR="00E72D71" w:rsidRPr="00873C8A" w:rsidRDefault="00E72D71" w:rsidP="00AE3E42">
      <w:pPr>
        <w:spacing w:line="360" w:lineRule="exact"/>
        <w:ind w:firstLine="562"/>
        <w:jc w:val="both"/>
        <w:rPr>
          <w:b/>
          <w:bCs/>
          <w:color w:val="auto"/>
          <w:position w:val="-2"/>
          <w:lang w:val="es-ES_tradnl"/>
        </w:rPr>
      </w:pPr>
      <w:r w:rsidRPr="00873C8A">
        <w:rPr>
          <w:b/>
          <w:bCs/>
          <w:color w:val="auto"/>
          <w:position w:val="-2"/>
          <w:lang w:val="es-ES_tradnl"/>
        </w:rPr>
        <w:t xml:space="preserve">1. Đối với lĩnh vực Nông nghiệp: </w:t>
      </w:r>
      <w:r w:rsidRPr="00873C8A">
        <w:rPr>
          <w:color w:val="auto"/>
          <w:position w:val="-2"/>
          <w:lang w:val="es-ES_tradnl"/>
        </w:rPr>
        <w:t>Giao đồng chí Trần Thị Hải</w:t>
      </w:r>
      <w:r>
        <w:rPr>
          <w:color w:val="auto"/>
          <w:position w:val="-2"/>
          <w:lang w:val="es-ES_tradnl"/>
        </w:rPr>
        <w:t>-</w:t>
      </w:r>
      <w:r w:rsidRPr="00873C8A">
        <w:rPr>
          <w:color w:val="auto"/>
          <w:position w:val="-2"/>
          <w:lang w:val="es-ES_tradnl"/>
        </w:rPr>
        <w:t xml:space="preserve"> CC Địa chính NN chủ trì tham mưu</w:t>
      </w:r>
      <w:r>
        <w:rPr>
          <w:color w:val="auto"/>
          <w:position w:val="-2"/>
          <w:lang w:val="es-ES_tradnl"/>
        </w:rPr>
        <w:t>:</w:t>
      </w:r>
    </w:p>
    <w:p w14:paraId="0AD1E138" w14:textId="77777777" w:rsidR="00E72D71" w:rsidRPr="00873C8A" w:rsidRDefault="00E72D71" w:rsidP="00AE3E42">
      <w:pPr>
        <w:spacing w:line="360" w:lineRule="exact"/>
        <w:ind w:firstLine="567"/>
        <w:jc w:val="both"/>
        <w:rPr>
          <w:color w:val="auto"/>
        </w:rPr>
      </w:pPr>
      <w:r w:rsidRPr="00873C8A">
        <w:rPr>
          <w:color w:val="auto"/>
        </w:rPr>
        <w:t>- Tập trung triển khai thực hiện Đề án phát triển kinh tế nông thôn giai đoạn 2023-</w:t>
      </w:r>
      <w:r>
        <w:rPr>
          <w:color w:val="auto"/>
        </w:rPr>
        <w:t xml:space="preserve"> </w:t>
      </w:r>
      <w:r w:rsidRPr="00873C8A">
        <w:rPr>
          <w:color w:val="auto"/>
        </w:rPr>
        <w:t>2030; xây dựng các kế hoạch cụ thể trên từng lĩnh vực, sát với điều kiện của địa phương nhằm phát huy lợi thế, có các mục tiêu cụ thể, giải pháp đồng bộ… nhằm phát huy thế mạnh, các sản phẩm có lợi thế của địa phương như: mật ong, mật mía, cam bù, chè,...; tiếp tục theo dõi đối với các mô hình mới như mô hình trồng cây ba kích, nuôi chồn, dúi, ốc bươu đen,...để làm cơ sở nhân ra diện rộng.</w:t>
      </w:r>
      <w:r w:rsidRPr="00873C8A">
        <w:rPr>
          <w:color w:val="auto"/>
          <w:lang w:val="vi-VN"/>
        </w:rPr>
        <w:t xml:space="preserve"> </w:t>
      </w:r>
    </w:p>
    <w:p w14:paraId="30B9E23C" w14:textId="77777777" w:rsidR="00E72D71" w:rsidRPr="00873C8A" w:rsidRDefault="00E72D71" w:rsidP="00AE3E42">
      <w:pPr>
        <w:spacing w:line="360" w:lineRule="exact"/>
        <w:ind w:firstLine="567"/>
        <w:jc w:val="both"/>
        <w:rPr>
          <w:color w:val="auto"/>
        </w:rPr>
      </w:pPr>
      <w:r w:rsidRPr="00873C8A">
        <w:rPr>
          <w:color w:val="auto"/>
        </w:rPr>
        <w:t>-</w:t>
      </w:r>
      <w:r>
        <w:rPr>
          <w:color w:val="auto"/>
        </w:rPr>
        <w:t xml:space="preserve"> </w:t>
      </w:r>
      <w:r w:rsidRPr="00873C8A">
        <w:rPr>
          <w:color w:val="auto"/>
        </w:rPr>
        <w:t>Th</w:t>
      </w:r>
      <w:r w:rsidRPr="00873C8A">
        <w:rPr>
          <w:color w:val="auto"/>
          <w:lang w:val="vi-VN"/>
        </w:rPr>
        <w:t xml:space="preserve">ành lập </w:t>
      </w:r>
      <w:r w:rsidRPr="00873C8A">
        <w:rPr>
          <w:color w:val="auto"/>
        </w:rPr>
        <w:t>Hợp tác xã,</w:t>
      </w:r>
      <w:r w:rsidRPr="00873C8A">
        <w:rPr>
          <w:color w:val="auto"/>
          <w:lang w:val="vi-VN"/>
        </w:rPr>
        <w:t xml:space="preserve"> chuẩn bị các điều kiện xây dựng mô hìn</w:t>
      </w:r>
      <w:r w:rsidRPr="00873C8A">
        <w:rPr>
          <w:color w:val="auto"/>
        </w:rPr>
        <w:t>h</w:t>
      </w:r>
      <w:r w:rsidRPr="00873C8A">
        <w:rPr>
          <w:color w:val="auto"/>
          <w:lang w:val="vi-VN"/>
        </w:rPr>
        <w:t xml:space="preserve"> thử nghiệm trồng </w:t>
      </w:r>
      <w:r>
        <w:rPr>
          <w:color w:val="auto"/>
        </w:rPr>
        <w:t>D</w:t>
      </w:r>
      <w:r w:rsidRPr="00873C8A">
        <w:rPr>
          <w:color w:val="auto"/>
          <w:lang w:val="vi-VN"/>
        </w:rPr>
        <w:t xml:space="preserve">ứa </w:t>
      </w:r>
      <w:r w:rsidRPr="00873C8A">
        <w:rPr>
          <w:color w:val="auto"/>
        </w:rPr>
        <w:t xml:space="preserve">liên kết </w:t>
      </w:r>
      <w:r w:rsidRPr="00873C8A">
        <w:rPr>
          <w:color w:val="auto"/>
          <w:lang w:val="vi-VN"/>
        </w:rPr>
        <w:t xml:space="preserve">với </w:t>
      </w:r>
      <w:r w:rsidRPr="00873C8A">
        <w:rPr>
          <w:color w:val="auto"/>
        </w:rPr>
        <w:t xml:space="preserve">doanh nghiệp </w:t>
      </w:r>
      <w:r w:rsidRPr="00873C8A">
        <w:rPr>
          <w:color w:val="auto"/>
          <w:lang w:val="vi-VN"/>
        </w:rPr>
        <w:t xml:space="preserve">quy mô </w:t>
      </w:r>
      <w:r w:rsidRPr="00873C8A">
        <w:rPr>
          <w:color w:val="auto"/>
        </w:rPr>
        <w:t>0</w:t>
      </w:r>
      <w:r w:rsidRPr="00873C8A">
        <w:rPr>
          <w:color w:val="auto"/>
          <w:lang w:val="vi-VN"/>
        </w:rPr>
        <w:t>1ha</w:t>
      </w:r>
      <w:r w:rsidRPr="00873C8A">
        <w:rPr>
          <w:color w:val="auto"/>
        </w:rPr>
        <w:t xml:space="preserve">, </w:t>
      </w:r>
      <w:r w:rsidRPr="00873C8A">
        <w:rPr>
          <w:color w:val="auto"/>
          <w:lang w:val="vi-VN"/>
        </w:rPr>
        <w:t>xong trước ngày</w:t>
      </w:r>
      <w:r w:rsidRPr="00873C8A">
        <w:rPr>
          <w:color w:val="auto"/>
        </w:rPr>
        <w:t xml:space="preserve"> 10/8/2024; </w:t>
      </w:r>
    </w:p>
    <w:p w14:paraId="6628D6CF" w14:textId="77777777" w:rsidR="00E72D71" w:rsidRPr="00873C8A" w:rsidRDefault="00E72D71" w:rsidP="00AE3E42">
      <w:pPr>
        <w:spacing w:line="360" w:lineRule="exact"/>
        <w:ind w:firstLine="567"/>
        <w:jc w:val="both"/>
        <w:rPr>
          <w:color w:val="auto"/>
        </w:rPr>
      </w:pPr>
      <w:r w:rsidRPr="00873C8A">
        <w:rPr>
          <w:color w:val="auto"/>
        </w:rPr>
        <w:t>- Lựu chọn các tổ hợp tác, hoặc hộ gia đình cá nhân định hướng xây dựng sản phẩm OPOP hoặc thương hiệu đối với Cam bù Thọ Điền.</w:t>
      </w:r>
    </w:p>
    <w:p w14:paraId="47C5BA2F" w14:textId="77777777" w:rsidR="00E72D71" w:rsidRPr="00873C8A" w:rsidRDefault="00E72D71" w:rsidP="00AE3E42">
      <w:pPr>
        <w:spacing w:line="360" w:lineRule="exact"/>
        <w:ind w:firstLine="567"/>
        <w:jc w:val="both"/>
        <w:rPr>
          <w:color w:val="auto"/>
        </w:rPr>
      </w:pPr>
      <w:r w:rsidRPr="00873C8A">
        <w:rPr>
          <w:color w:val="auto"/>
        </w:rPr>
        <w:t>- Hướng dẫn các HTX, hộ gia đình thực hiện các quy trình, thủ tục cấp giấy chứng nhận rừng theo tiêu chuẩn FSC…</w:t>
      </w:r>
    </w:p>
    <w:p w14:paraId="07848800" w14:textId="77777777" w:rsidR="00E72D71" w:rsidRPr="00873C8A" w:rsidRDefault="00E72D71" w:rsidP="00AE3E42">
      <w:pPr>
        <w:spacing w:line="360" w:lineRule="exact"/>
        <w:ind w:firstLine="562"/>
        <w:jc w:val="both"/>
        <w:rPr>
          <w:b/>
          <w:bCs/>
          <w:color w:val="auto"/>
          <w:position w:val="-2"/>
          <w:lang w:val="es-ES_tradnl"/>
        </w:rPr>
      </w:pPr>
      <w:r w:rsidRPr="00873C8A">
        <w:rPr>
          <w:b/>
          <w:bCs/>
          <w:color w:val="auto"/>
          <w:position w:val="-2"/>
          <w:lang w:val="es-ES_tradnl"/>
        </w:rPr>
        <w:lastRenderedPageBreak/>
        <w:t>2. Đối với lĩnh vực Tài nguyên</w:t>
      </w:r>
      <w:r>
        <w:rPr>
          <w:b/>
          <w:bCs/>
          <w:color w:val="auto"/>
          <w:position w:val="-2"/>
          <w:lang w:val="es-ES_tradnl"/>
        </w:rPr>
        <w:t>-</w:t>
      </w:r>
      <w:r w:rsidRPr="00873C8A">
        <w:rPr>
          <w:b/>
          <w:bCs/>
          <w:color w:val="auto"/>
          <w:position w:val="-2"/>
          <w:lang w:val="es-ES_tradnl"/>
        </w:rPr>
        <w:t xml:space="preserve"> Môi trường; Xây dựng cơ bản: </w:t>
      </w:r>
      <w:r w:rsidRPr="00873C8A">
        <w:rPr>
          <w:color w:val="auto"/>
          <w:position w:val="-2"/>
          <w:lang w:val="es-ES_tradnl"/>
        </w:rPr>
        <w:t>Giao đồng chí Nguyễn Văn Luận</w:t>
      </w:r>
      <w:r>
        <w:rPr>
          <w:color w:val="auto"/>
          <w:position w:val="-2"/>
          <w:lang w:val="es-ES_tradnl"/>
        </w:rPr>
        <w:t>-</w:t>
      </w:r>
      <w:r w:rsidRPr="00873C8A">
        <w:rPr>
          <w:color w:val="auto"/>
          <w:position w:val="-2"/>
          <w:lang w:val="es-ES_tradnl"/>
        </w:rPr>
        <w:t xml:space="preserve"> CC Địa chính XD chủ trì, phối hợp đồng chí Trần Mai Thọ- CB Giao thông tham mưu</w:t>
      </w:r>
      <w:r>
        <w:rPr>
          <w:color w:val="auto"/>
          <w:position w:val="-2"/>
          <w:lang w:val="es-ES_tradnl"/>
        </w:rPr>
        <w:t>:</w:t>
      </w:r>
    </w:p>
    <w:p w14:paraId="02622333" w14:textId="77777777" w:rsidR="00E72D71" w:rsidRDefault="00E72D71" w:rsidP="00AE3E42">
      <w:pPr>
        <w:spacing w:line="360" w:lineRule="exact"/>
        <w:ind w:firstLine="567"/>
        <w:jc w:val="both"/>
        <w:rPr>
          <w:color w:val="auto"/>
        </w:rPr>
      </w:pPr>
      <w:r>
        <w:rPr>
          <w:color w:val="auto"/>
        </w:rPr>
        <w:t>- Phối hợp đơn vị tư vấn hoàn thành Quy hoạch NTM và quy hoạch đấu giá đất và các bước liên quan tại ba vị trí đã xác định.</w:t>
      </w:r>
    </w:p>
    <w:p w14:paraId="09ECFBAD" w14:textId="77777777" w:rsidR="00E72D71" w:rsidRPr="00873C8A" w:rsidRDefault="00E72D71" w:rsidP="00AE3E42">
      <w:pPr>
        <w:spacing w:line="360" w:lineRule="exact"/>
        <w:ind w:firstLine="567"/>
        <w:jc w:val="both"/>
        <w:rPr>
          <w:color w:val="auto"/>
        </w:rPr>
      </w:pPr>
      <w:r w:rsidRPr="00873C8A">
        <w:rPr>
          <w:color w:val="auto"/>
        </w:rPr>
        <w:t>- Phối hợp các phòng</w:t>
      </w:r>
      <w:r>
        <w:rPr>
          <w:color w:val="auto"/>
        </w:rPr>
        <w:t>,</w:t>
      </w:r>
      <w:r w:rsidRPr="00873C8A">
        <w:rPr>
          <w:color w:val="auto"/>
        </w:rPr>
        <w:t xml:space="preserve"> ngành triển khai, thực hiện giải quyết các nội dung tồn đọng, vướng mắc về đất đai theo </w:t>
      </w:r>
      <w:r>
        <w:rPr>
          <w:color w:val="auto"/>
        </w:rPr>
        <w:t>K</w:t>
      </w:r>
      <w:r w:rsidRPr="00873C8A">
        <w:rPr>
          <w:color w:val="auto"/>
        </w:rPr>
        <w:t>ế hoạch số 58/KH-UBND</w:t>
      </w:r>
      <w:r>
        <w:rPr>
          <w:color w:val="auto"/>
        </w:rPr>
        <w:t>,</w:t>
      </w:r>
      <w:r w:rsidRPr="00873C8A">
        <w:rPr>
          <w:color w:val="auto"/>
        </w:rPr>
        <w:t xml:space="preserve"> ngày </w:t>
      </w:r>
      <w:r>
        <w:rPr>
          <w:color w:val="auto"/>
        </w:rPr>
        <w:t>0</w:t>
      </w:r>
      <w:r w:rsidRPr="00873C8A">
        <w:rPr>
          <w:color w:val="auto"/>
        </w:rPr>
        <w:t xml:space="preserve">5/4/2024 và </w:t>
      </w:r>
      <w:r>
        <w:rPr>
          <w:color w:val="auto"/>
        </w:rPr>
        <w:t>K</w:t>
      </w:r>
      <w:r w:rsidRPr="00873C8A">
        <w:rPr>
          <w:color w:val="auto"/>
        </w:rPr>
        <w:t>ết luận số 192/KL-UBND</w:t>
      </w:r>
      <w:r>
        <w:rPr>
          <w:color w:val="auto"/>
        </w:rPr>
        <w:t>,</w:t>
      </w:r>
      <w:r w:rsidRPr="00873C8A">
        <w:rPr>
          <w:color w:val="auto"/>
        </w:rPr>
        <w:t xml:space="preserve"> ngày 1/8/2022 của UBND huyện.</w:t>
      </w:r>
    </w:p>
    <w:p w14:paraId="637FCC67" w14:textId="77777777" w:rsidR="00E72D71" w:rsidRPr="00873C8A" w:rsidRDefault="00E72D71" w:rsidP="00AE3E42">
      <w:pPr>
        <w:spacing w:line="360" w:lineRule="exact"/>
        <w:ind w:firstLine="567"/>
        <w:jc w:val="both"/>
        <w:rPr>
          <w:color w:val="auto"/>
        </w:rPr>
      </w:pPr>
      <w:r w:rsidRPr="00873C8A">
        <w:rPr>
          <w:color w:val="auto"/>
        </w:rPr>
        <w:t>- Tăng cường quản lý nhà nước về đất đai, tài nguyên, môi trường nhằm kịp thời phát hiện, xử lý nghiêm các hành vi vi phạm;</w:t>
      </w:r>
      <w:r w:rsidRPr="00873C8A">
        <w:rPr>
          <w:color w:val="auto"/>
          <w:lang w:val="vi-VN"/>
        </w:rPr>
        <w:t xml:space="preserve"> </w:t>
      </w:r>
    </w:p>
    <w:p w14:paraId="38D170DD" w14:textId="77777777" w:rsidR="00E72D71" w:rsidRPr="00873C8A" w:rsidRDefault="00E72D71" w:rsidP="00AE3E42">
      <w:pPr>
        <w:spacing w:line="360" w:lineRule="exact"/>
        <w:ind w:firstLine="567"/>
        <w:jc w:val="both"/>
        <w:rPr>
          <w:color w:val="auto"/>
        </w:rPr>
      </w:pPr>
      <w:r w:rsidRPr="00873C8A">
        <w:rPr>
          <w:color w:val="auto"/>
        </w:rPr>
        <w:t>- Phối hợp với Hạt Kiểm lâm để tập trung rà soát, điều chỉnh quy hoạch 03 loại rừng</w:t>
      </w:r>
      <w:r w:rsidRPr="00873C8A">
        <w:rPr>
          <w:color w:val="auto"/>
          <w:lang w:val="vi-VN"/>
        </w:rPr>
        <w:t xml:space="preserve"> (hoàn thành trước ngày 5/8/2024)</w:t>
      </w:r>
      <w:r w:rsidRPr="00873C8A">
        <w:rPr>
          <w:color w:val="auto"/>
        </w:rPr>
        <w:t xml:space="preserve">; </w:t>
      </w:r>
    </w:p>
    <w:p w14:paraId="55E39697" w14:textId="77777777" w:rsidR="00E72D71" w:rsidRPr="00873C8A" w:rsidRDefault="00E72D71" w:rsidP="00AE3E42">
      <w:pPr>
        <w:spacing w:line="360" w:lineRule="exact"/>
        <w:ind w:firstLine="567"/>
        <w:jc w:val="both"/>
        <w:rPr>
          <w:color w:val="auto"/>
          <w:spacing w:val="3"/>
          <w:shd w:val="clear" w:color="auto" w:fill="FFFFFF"/>
        </w:rPr>
      </w:pPr>
      <w:r w:rsidRPr="00873C8A">
        <w:rPr>
          <w:color w:val="auto"/>
        </w:rPr>
        <w:t>- Phối hợp các phòng, ngành liên quan tập trung đẩy nhanh tiến độ cấp giấy CNQSD đất theo Nghị quyết 54 của HĐND tỉnh</w:t>
      </w:r>
      <w:r w:rsidRPr="00873C8A">
        <w:rPr>
          <w:color w:val="auto"/>
          <w:spacing w:val="3"/>
          <w:shd w:val="clear" w:color="auto" w:fill="FFFFFF"/>
        </w:rPr>
        <w:t xml:space="preserve">. </w:t>
      </w:r>
    </w:p>
    <w:p w14:paraId="17150390" w14:textId="77777777" w:rsidR="00E72D71" w:rsidRDefault="00E72D71" w:rsidP="00AE3E42">
      <w:pPr>
        <w:spacing w:line="360" w:lineRule="exact"/>
        <w:ind w:firstLine="567"/>
        <w:jc w:val="both"/>
        <w:rPr>
          <w:color w:val="auto"/>
          <w:spacing w:val="3"/>
          <w:shd w:val="clear" w:color="auto" w:fill="FFFFFF"/>
        </w:rPr>
      </w:pPr>
      <w:r w:rsidRPr="00873C8A">
        <w:rPr>
          <w:color w:val="auto"/>
          <w:spacing w:val="3"/>
          <w:shd w:val="clear" w:color="auto" w:fill="FFFFFF"/>
        </w:rPr>
        <w:t>- X</w:t>
      </w:r>
      <w:r w:rsidRPr="00873C8A">
        <w:rPr>
          <w:color w:val="auto"/>
          <w:spacing w:val="3"/>
          <w:shd w:val="clear" w:color="auto" w:fill="FFFFFF"/>
          <w:lang w:val="vi-VN"/>
        </w:rPr>
        <w:t>ử lý dứt điểm tình trạng trồng treo trên đất nông nghiệp</w:t>
      </w:r>
      <w:r w:rsidRPr="00873C8A">
        <w:rPr>
          <w:color w:val="auto"/>
          <w:spacing w:val="3"/>
          <w:shd w:val="clear" w:color="auto" w:fill="FFFFFF"/>
        </w:rPr>
        <w:t>, không để phát sinh các trường hợp trồng mới.</w:t>
      </w:r>
    </w:p>
    <w:p w14:paraId="1C366396" w14:textId="77777777" w:rsidR="00E72D71" w:rsidRPr="00873C8A" w:rsidRDefault="00E72D71" w:rsidP="00AE3E42">
      <w:pPr>
        <w:spacing w:line="360" w:lineRule="exact"/>
        <w:ind w:firstLine="567"/>
        <w:jc w:val="both"/>
        <w:rPr>
          <w:color w:val="auto"/>
          <w:spacing w:val="3"/>
          <w:shd w:val="clear" w:color="auto" w:fill="FFFFFF"/>
        </w:rPr>
      </w:pPr>
      <w:r>
        <w:rPr>
          <w:color w:val="auto"/>
          <w:spacing w:val="3"/>
          <w:shd w:val="clear" w:color="auto" w:fill="FFFFFF"/>
        </w:rPr>
        <w:t>- Phối hợp với Hạt kiểm lâm rà soát, xin ý kiến giao đất 6 hộ bù đường vào các khu sản xuất thôn Hoa Thị.</w:t>
      </w:r>
    </w:p>
    <w:p w14:paraId="6D9734C6" w14:textId="77777777" w:rsidR="00E72D71" w:rsidRPr="00873C8A" w:rsidRDefault="00E72D71" w:rsidP="00AE3E42">
      <w:pPr>
        <w:spacing w:line="360" w:lineRule="exact"/>
        <w:ind w:firstLine="562"/>
        <w:jc w:val="both"/>
        <w:rPr>
          <w:color w:val="auto"/>
          <w:position w:val="-2"/>
          <w:lang w:val="es-ES_tradnl"/>
        </w:rPr>
      </w:pPr>
      <w:r w:rsidRPr="00873C8A">
        <w:rPr>
          <w:color w:val="auto"/>
          <w:position w:val="-2"/>
          <w:lang w:val="es-ES_tradnl"/>
        </w:rPr>
        <w:t>- Tổng hợp, báo cáo kết quả giải quyết hồ sơ đất ở trước năm 1980 (hoàn thành trước ngày 31/7/2024).</w:t>
      </w:r>
    </w:p>
    <w:p w14:paraId="5CD0947A"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rPr>
      </w:pPr>
      <w:r w:rsidRPr="00873C8A">
        <w:rPr>
          <w:color w:val="auto"/>
        </w:rPr>
        <w:t>- Tăng cường công tác tuyên truyền, hướng dẫn nhân dân thu gom, phân loại rác thải sinh hoạt để thu gom, vận chuyển rác thải về Nhà máy xử lý.</w:t>
      </w:r>
    </w:p>
    <w:p w14:paraId="48DCF299"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spacing w:val="3"/>
          <w:shd w:val="clear" w:color="auto" w:fill="FFFFFF"/>
        </w:rPr>
      </w:pPr>
      <w:r w:rsidRPr="00873C8A">
        <w:rPr>
          <w:color w:val="auto"/>
          <w:lang w:val="nl-NL"/>
        </w:rPr>
        <w:t>- Tăng cường công tác quản lý quy hoạch; rà soát, điều chỉnh quy hoạch bảo đảm đồng bộ, thống nhất, bổ sung các hạng mục còn thiếu vào quy hoạch tổng thể (hoàn thành trước ngày 15/8/2024).</w:t>
      </w:r>
    </w:p>
    <w:p w14:paraId="5F53AF19" w14:textId="77777777" w:rsidR="00E72D71"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spacing w:val="3"/>
          <w:shd w:val="clear" w:color="auto" w:fill="FFFFFF"/>
        </w:rPr>
      </w:pPr>
      <w:r w:rsidRPr="00873C8A">
        <w:rPr>
          <w:color w:val="auto"/>
          <w:spacing w:val="3"/>
          <w:shd w:val="clear" w:color="auto" w:fill="FFFFFF"/>
        </w:rPr>
        <w:t>- Kiểm soát chặt chẽ việc đầu tư xây dựng, hành lang an toàn giao thông, an toàn lưới điện nhằm kịp thời phát hiện, xử lý nghiêm các hành vi vi phạm, nhất là tình trạng lấn chiếm hành lang giao thông sau giải phóng mặt bằng các công trình, dự án; lấn chiếm hành lang đường Hồ Chí Minh và Quốc lộ 281; vi phạm an toàn hành lang lưới điện,…</w:t>
      </w:r>
    </w:p>
    <w:p w14:paraId="64FE4AFC" w14:textId="7B31FB7B" w:rsidR="00A51C80" w:rsidRPr="00A51C80" w:rsidRDefault="00A51C80"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lang w:val="nl-NL"/>
        </w:rPr>
      </w:pPr>
      <w:r w:rsidRPr="00A51C80">
        <w:rPr>
          <w:color w:val="auto"/>
          <w:lang w:val="nl-NL"/>
        </w:rPr>
        <w:t>- Giao đồng chí Nguyễn Văn Luận- CC Địa chính phối hợp Văn phòng tham mưu xử lý thư ông Hoàng Quách Lâm- thôn 1, xong trước ngày 20/8/2024.</w:t>
      </w:r>
    </w:p>
    <w:p w14:paraId="287131EB"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spacing w:val="3"/>
          <w:shd w:val="clear" w:color="auto" w:fill="FFFFFF"/>
        </w:rPr>
      </w:pPr>
      <w:r w:rsidRPr="00873C8A">
        <w:rPr>
          <w:b/>
          <w:color w:val="auto"/>
          <w:spacing w:val="3"/>
          <w:shd w:val="clear" w:color="auto" w:fill="FFFFFF"/>
        </w:rPr>
        <w:t>3. Lĩnh vực Lâm nghiệp:</w:t>
      </w:r>
      <w:r w:rsidRPr="00873C8A">
        <w:rPr>
          <w:color w:val="auto"/>
          <w:spacing w:val="3"/>
          <w:shd w:val="clear" w:color="auto" w:fill="FFFFFF"/>
        </w:rPr>
        <w:t xml:space="preserve"> Giao</w:t>
      </w:r>
      <w:r>
        <w:rPr>
          <w:color w:val="auto"/>
          <w:spacing w:val="3"/>
          <w:shd w:val="clear" w:color="auto" w:fill="FFFFFF"/>
        </w:rPr>
        <w:t xml:space="preserve"> đồng chí</w:t>
      </w:r>
      <w:r w:rsidRPr="00873C8A">
        <w:rPr>
          <w:color w:val="auto"/>
          <w:spacing w:val="3"/>
          <w:shd w:val="clear" w:color="auto" w:fill="FFFFFF"/>
        </w:rPr>
        <w:t xml:space="preserve"> Phạm Cao Cường phối hợp công chức Địa chính Nông nghiệp, đơn vị tư vấn triển khai, chỉ đạo các thôn hoàn thiện các hồ sơ để cấp giấy chứng nhận FSC theo quy định.</w:t>
      </w:r>
    </w:p>
    <w:p w14:paraId="1994C410"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spacing w:val="3"/>
          <w:shd w:val="clear" w:color="auto" w:fill="FFFFFF"/>
        </w:rPr>
      </w:pPr>
      <w:r w:rsidRPr="00873C8A">
        <w:rPr>
          <w:color w:val="auto"/>
          <w:spacing w:val="3"/>
          <w:shd w:val="clear" w:color="auto" w:fill="FFFFFF"/>
        </w:rPr>
        <w:t xml:space="preserve">Phối hợp công chức Địa chính để hoàn thiện soát xét Giấy CNQSD đất ODA, 3952 và các hộ cấp giấy quyền SD đất lâm nghiệp sau khi huyện Vũ quang Thành lập </w:t>
      </w:r>
      <w:r w:rsidRPr="00873C8A">
        <w:rPr>
          <w:i/>
          <w:color w:val="auto"/>
          <w:spacing w:val="3"/>
          <w:shd w:val="clear" w:color="auto" w:fill="FFFFFF"/>
        </w:rPr>
        <w:t xml:space="preserve">(Các nội dung </w:t>
      </w:r>
      <w:r>
        <w:rPr>
          <w:i/>
          <w:color w:val="auto"/>
          <w:spacing w:val="3"/>
          <w:shd w:val="clear" w:color="auto" w:fill="FFFFFF"/>
        </w:rPr>
        <w:t>t</w:t>
      </w:r>
      <w:r w:rsidRPr="00873C8A">
        <w:rPr>
          <w:i/>
          <w:color w:val="auto"/>
          <w:spacing w:val="3"/>
          <w:shd w:val="clear" w:color="auto" w:fill="FFFFFF"/>
        </w:rPr>
        <w:t xml:space="preserve">heo </w:t>
      </w:r>
      <w:r>
        <w:rPr>
          <w:i/>
          <w:color w:val="auto"/>
          <w:spacing w:val="3"/>
          <w:shd w:val="clear" w:color="auto" w:fill="FFFFFF"/>
        </w:rPr>
        <w:t>C</w:t>
      </w:r>
      <w:r w:rsidRPr="00873C8A">
        <w:rPr>
          <w:i/>
          <w:color w:val="auto"/>
          <w:spacing w:val="3"/>
          <w:shd w:val="clear" w:color="auto" w:fill="FFFFFF"/>
        </w:rPr>
        <w:t xml:space="preserve">ông văn số </w:t>
      </w:r>
      <w:r w:rsidRPr="00873C8A">
        <w:rPr>
          <w:i/>
          <w:color w:val="auto"/>
          <w:szCs w:val="24"/>
        </w:rPr>
        <w:t>1210/UBND-TNMT</w:t>
      </w:r>
      <w:r>
        <w:rPr>
          <w:i/>
          <w:color w:val="auto"/>
          <w:szCs w:val="24"/>
        </w:rPr>
        <w:t>,</w:t>
      </w:r>
      <w:r w:rsidRPr="00873C8A">
        <w:rPr>
          <w:i/>
          <w:color w:val="auto"/>
          <w:szCs w:val="24"/>
        </w:rPr>
        <w:t xml:space="preserve"> ngày 10/7/2024 của UBND huyện)</w:t>
      </w:r>
      <w:r w:rsidRPr="00873C8A">
        <w:rPr>
          <w:i/>
          <w:color w:val="auto"/>
          <w:spacing w:val="3"/>
          <w:shd w:val="clear" w:color="auto" w:fill="FFFFFF"/>
        </w:rPr>
        <w:t>.</w:t>
      </w:r>
    </w:p>
    <w:p w14:paraId="7B325C6C"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spacing w:val="3"/>
          <w:shd w:val="clear" w:color="auto" w:fill="FFFFFF"/>
        </w:rPr>
      </w:pPr>
      <w:r w:rsidRPr="00873C8A">
        <w:rPr>
          <w:b/>
          <w:bCs/>
          <w:color w:val="auto"/>
          <w:position w:val="-2"/>
          <w:lang w:val="es-ES_tradnl"/>
        </w:rPr>
        <w:lastRenderedPageBreak/>
        <w:t>4. Đối với Tài chính</w:t>
      </w:r>
      <w:r>
        <w:rPr>
          <w:b/>
          <w:bCs/>
          <w:color w:val="auto"/>
          <w:position w:val="-2"/>
          <w:lang w:val="es-ES_tradnl"/>
        </w:rPr>
        <w:t>-</w:t>
      </w:r>
      <w:r w:rsidRPr="00873C8A">
        <w:rPr>
          <w:b/>
          <w:bCs/>
          <w:color w:val="auto"/>
          <w:position w:val="-2"/>
          <w:lang w:val="es-ES_tradnl"/>
        </w:rPr>
        <w:t xml:space="preserve"> Ngân sách: </w:t>
      </w:r>
      <w:r w:rsidRPr="00873C8A">
        <w:rPr>
          <w:color w:val="auto"/>
          <w:position w:val="-2"/>
          <w:lang w:val="es-ES_tradnl"/>
        </w:rPr>
        <w:t>Giao đồng chí Phan Thị Hoài</w:t>
      </w:r>
      <w:r>
        <w:rPr>
          <w:color w:val="auto"/>
          <w:position w:val="-2"/>
          <w:lang w:val="es-ES_tradnl"/>
        </w:rPr>
        <w:t>-</w:t>
      </w:r>
      <w:r w:rsidRPr="00873C8A">
        <w:rPr>
          <w:color w:val="auto"/>
          <w:position w:val="-2"/>
          <w:lang w:val="es-ES_tradnl"/>
        </w:rPr>
        <w:t xml:space="preserve"> CC Tài chính</w:t>
      </w:r>
      <w:r>
        <w:rPr>
          <w:color w:val="auto"/>
          <w:position w:val="-2"/>
          <w:lang w:val="es-ES_tradnl"/>
        </w:rPr>
        <w:t xml:space="preserve">- </w:t>
      </w:r>
      <w:r w:rsidRPr="00873C8A">
        <w:rPr>
          <w:color w:val="auto"/>
          <w:position w:val="-2"/>
          <w:lang w:val="es-ES_tradnl"/>
        </w:rPr>
        <w:t>Kế toán chủ trì tham mưu.</w:t>
      </w:r>
    </w:p>
    <w:p w14:paraId="5610876E"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rPr>
      </w:pPr>
      <w:r w:rsidRPr="00873C8A">
        <w:rPr>
          <w:color w:val="auto"/>
          <w:spacing w:val="3"/>
          <w:shd w:val="clear" w:color="auto" w:fill="FFFFFF"/>
        </w:rPr>
        <w:t xml:space="preserve">- </w:t>
      </w:r>
      <w:r w:rsidRPr="00873C8A">
        <w:rPr>
          <w:color w:val="auto"/>
        </w:rPr>
        <w:t xml:space="preserve">Tăng cường công tác thu ngân sách trên địa bàn đảm bảo đạt, vượt chỉ tiêu đề ra; có kế hoạch nuôi dưỡng, rà soát các nguồn thu nhằm tăng thu ngân sách, đẩy nhanh tiến độ đấu giá đất để bổ sung nguồn thu từ cấp quyền sử dụng đất; </w:t>
      </w:r>
    </w:p>
    <w:p w14:paraId="53286BE3"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rPr>
      </w:pPr>
      <w:r w:rsidRPr="00873C8A">
        <w:rPr>
          <w:color w:val="auto"/>
        </w:rPr>
        <w:t>- Khuyến khích nhân dân, tiểu thương vào kinh doanh buôn bán ở Chợ Sơn Thọ, hoàn thiện quy chế quản lý chợ, ký kết hợp đồng với các tiểu thương đăng ký buôn bán trong khu vực chợ (hoàn thành trước ngày 15/8/2024).</w:t>
      </w:r>
    </w:p>
    <w:p w14:paraId="50BFD701"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lang w:val="nl-NL"/>
        </w:rPr>
      </w:pPr>
      <w:r w:rsidRPr="00873C8A">
        <w:rPr>
          <w:color w:val="auto"/>
        </w:rPr>
        <w:t xml:space="preserve">- Hoàn thiện các hồ sơ, nghiệm thu khối lượng kịp thời giải ngân các nguồn vốn chương trình MTQG; </w:t>
      </w:r>
      <w:r w:rsidRPr="00873C8A">
        <w:rPr>
          <w:color w:val="auto"/>
          <w:lang w:val="nl-NL"/>
        </w:rPr>
        <w:t>hoàn thành hồ sơ trình thẩm định, phê duyệt quyết toán đối với các dự án hoàn thành theo quy định tại Nghị định số 99/2021/NĐ-CP ngày 11/11/2021 của Chính phủ.</w:t>
      </w:r>
    </w:p>
    <w:p w14:paraId="6AA81EA6"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spacing w:val="3"/>
          <w:shd w:val="clear" w:color="auto" w:fill="FFFFFF"/>
        </w:rPr>
      </w:pPr>
      <w:r w:rsidRPr="00873C8A">
        <w:rPr>
          <w:color w:val="auto"/>
          <w:lang w:val="nl-NL"/>
        </w:rPr>
        <w:t>- Chủ trì, phối hợp công chức Địa chính nông nghiệp hướng dẫn quy trình, thủ tục thành lập Tổ hợp tác sản xuất Dứa và các loại hình phát triển kinh tế tập thể, hộ gia đình trên địa bàn theo quy định.</w:t>
      </w:r>
    </w:p>
    <w:p w14:paraId="4EACA59D"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spacing w:val="3"/>
          <w:shd w:val="clear" w:color="auto" w:fill="FFFFFF"/>
        </w:rPr>
      </w:pPr>
      <w:r>
        <w:rPr>
          <w:b/>
          <w:bCs/>
          <w:color w:val="auto"/>
          <w:position w:val="-2"/>
          <w:lang w:val="es-ES_tradnl"/>
        </w:rPr>
        <w:t>5</w:t>
      </w:r>
      <w:r w:rsidRPr="00873C8A">
        <w:rPr>
          <w:b/>
          <w:bCs/>
          <w:color w:val="auto"/>
          <w:position w:val="-2"/>
          <w:lang w:val="es-ES_tradnl"/>
        </w:rPr>
        <w:t xml:space="preserve">. Đối với lĩnh vực Nông thôn mới: </w:t>
      </w:r>
      <w:r w:rsidRPr="00873C8A">
        <w:rPr>
          <w:color w:val="auto"/>
          <w:position w:val="-2"/>
          <w:lang w:val="es-ES_tradnl"/>
        </w:rPr>
        <w:t>Giao đồng chí Trần Thị Hải</w:t>
      </w:r>
      <w:r>
        <w:rPr>
          <w:color w:val="auto"/>
          <w:position w:val="-2"/>
          <w:lang w:val="es-ES_tradnl"/>
        </w:rPr>
        <w:t>-</w:t>
      </w:r>
      <w:r w:rsidRPr="00873C8A">
        <w:rPr>
          <w:color w:val="auto"/>
          <w:position w:val="-2"/>
          <w:lang w:val="es-ES_tradnl"/>
        </w:rPr>
        <w:t xml:space="preserve"> CC Địa chính NN chủ trì, phối hợp với các cá nhân liên quan tham mưu.</w:t>
      </w:r>
    </w:p>
    <w:p w14:paraId="505A53AC"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spacing w:val="3"/>
          <w:shd w:val="clear" w:color="auto" w:fill="FFFFFF"/>
        </w:rPr>
      </w:pPr>
      <w:r w:rsidRPr="00873C8A">
        <w:rPr>
          <w:color w:val="auto"/>
        </w:rPr>
        <w:t xml:space="preserve">- Tập trung hoàn thành các mục tiêu, chỉ tiêu NTM đảm bảo thực chất, hiệu quả và bền vững, ngày càng đi vào chiều sâu, phấn đấu xây dựng xã NTM nâng cao </w:t>
      </w:r>
      <w:r w:rsidRPr="00873C8A">
        <w:rPr>
          <w:i/>
          <w:color w:val="auto"/>
        </w:rPr>
        <w:t>(xác định rõ lộ trình hoàn thành các tiêu chí chưa đạt như: Quy hoạch, thu nhập, môi trường, chất lượng môi trường sống,…)</w:t>
      </w:r>
      <w:r w:rsidRPr="00873C8A">
        <w:rPr>
          <w:color w:val="auto"/>
        </w:rPr>
        <w:t xml:space="preserve">. </w:t>
      </w:r>
    </w:p>
    <w:p w14:paraId="3448CCF2"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rPr>
      </w:pPr>
      <w:r w:rsidRPr="00873C8A">
        <w:rPr>
          <w:color w:val="auto"/>
        </w:rPr>
        <w:t>- Tiếp tục tuyên truyền, hướng dẫn Nhân dân xây dựng hố lắng lọc, chỉnh trang vườn hộ, vườn mẫu, trồng bổ sung hàng rào xanh; nâng cấp các khu dân cư mẫu theo bộ tiêu chí giai đoạn 2022-2025….</w:t>
      </w:r>
      <w:r w:rsidRPr="00873C8A">
        <w:rPr>
          <w:color w:val="auto"/>
          <w:lang w:val="vi-VN"/>
        </w:rPr>
        <w:t xml:space="preserve"> </w:t>
      </w:r>
      <w:r w:rsidRPr="00873C8A">
        <w:rPr>
          <w:color w:val="auto"/>
        </w:rPr>
        <w:t>P</w:t>
      </w:r>
      <w:r w:rsidRPr="00873C8A">
        <w:rPr>
          <w:color w:val="auto"/>
          <w:lang w:val="vi-VN"/>
        </w:rPr>
        <w:t>hát huy vai trò của MTTQ và các tổ chức đoàn thể trong việc tuyên truyền các nhiệm vụ trọng tâm của địa phương; xây dựng kế hoạch cụ thể để triển khai thực hiện; tiếp tục đổ</w:t>
      </w:r>
      <w:r w:rsidRPr="00873C8A">
        <w:rPr>
          <w:color w:val="auto"/>
        </w:rPr>
        <w:t>i</w:t>
      </w:r>
      <w:r w:rsidRPr="00873C8A">
        <w:rPr>
          <w:color w:val="auto"/>
          <w:lang w:val="vi-VN"/>
        </w:rPr>
        <w:t xml:space="preserve"> mới nội dung, phương thức hoạt động để tuyên truyền, vận động thực hiện có hiệu quả các mục tiêu, chỉ tiêu như xây dựng Mô hình kinh tế, Tổ liên gia điểm; nâng cấp vườn mẫu, chỉnh trang các hạng mục trong Nhân dân, ...</w:t>
      </w:r>
    </w:p>
    <w:p w14:paraId="67EB231F"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spacing w:val="3"/>
          <w:shd w:val="clear" w:color="auto" w:fill="FFFFFF"/>
        </w:rPr>
      </w:pPr>
      <w:r w:rsidRPr="00873C8A">
        <w:rPr>
          <w:color w:val="auto"/>
        </w:rPr>
        <w:t>- Phối hợp với Tài chính để giải ngân nguồn vốn xây dựng thôn thông minh (hoàn thành trước ngày 30/10/2024)</w:t>
      </w:r>
      <w:r w:rsidRPr="00873C8A">
        <w:rPr>
          <w:color w:val="auto"/>
          <w:spacing w:val="3"/>
          <w:shd w:val="clear" w:color="auto" w:fill="FFFFFF"/>
        </w:rPr>
        <w:t>.</w:t>
      </w:r>
    </w:p>
    <w:p w14:paraId="42AF59D7"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spacing w:val="3"/>
          <w:shd w:val="clear" w:color="auto" w:fill="FFFFFF"/>
        </w:rPr>
      </w:pPr>
      <w:r w:rsidRPr="00873C8A">
        <w:rPr>
          <w:i/>
          <w:iCs/>
          <w:color w:val="auto"/>
          <w:position w:val="-2"/>
          <w:lang w:val="es-ES_tradnl"/>
        </w:rPr>
        <w:t>(Có khung kế hoạch chi tiết kèm theo)</w:t>
      </w:r>
    </w:p>
    <w:p w14:paraId="5C16776D"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position w:val="-2"/>
          <w:lang w:val="es-ES_tradnl"/>
        </w:rPr>
      </w:pPr>
      <w:r>
        <w:rPr>
          <w:b/>
          <w:bCs/>
          <w:color w:val="auto"/>
          <w:position w:val="-2"/>
          <w:lang w:val="es-ES_tradnl"/>
        </w:rPr>
        <w:t>6</w:t>
      </w:r>
      <w:r w:rsidRPr="00873C8A">
        <w:rPr>
          <w:b/>
          <w:bCs/>
          <w:color w:val="auto"/>
          <w:position w:val="-2"/>
          <w:lang w:val="es-ES_tradnl"/>
        </w:rPr>
        <w:t>. Đối với lĩnh vực Văn hóa</w:t>
      </w:r>
      <w:r>
        <w:rPr>
          <w:b/>
          <w:bCs/>
          <w:color w:val="auto"/>
          <w:position w:val="-2"/>
          <w:lang w:val="es-ES_tradnl"/>
        </w:rPr>
        <w:t>-</w:t>
      </w:r>
      <w:r w:rsidRPr="00873C8A">
        <w:rPr>
          <w:b/>
          <w:bCs/>
          <w:color w:val="auto"/>
          <w:position w:val="-2"/>
          <w:lang w:val="es-ES_tradnl"/>
        </w:rPr>
        <w:t xml:space="preserve"> Xã hội: </w:t>
      </w:r>
      <w:r w:rsidRPr="00873C8A">
        <w:rPr>
          <w:color w:val="auto"/>
          <w:position w:val="-2"/>
          <w:lang w:val="es-ES_tradnl"/>
        </w:rPr>
        <w:t>Giao đồng chí Đào Viết Hùng và đồng chí Nguyễn Thị Kiều Sang</w:t>
      </w:r>
      <w:r>
        <w:rPr>
          <w:color w:val="auto"/>
          <w:position w:val="-2"/>
          <w:lang w:val="es-ES_tradnl"/>
        </w:rPr>
        <w:t>-</w:t>
      </w:r>
      <w:r w:rsidRPr="00873C8A">
        <w:rPr>
          <w:color w:val="auto"/>
          <w:position w:val="-2"/>
          <w:lang w:val="es-ES_tradnl"/>
        </w:rPr>
        <w:t xml:space="preserve"> CC Văn hóa</w:t>
      </w:r>
      <w:r>
        <w:rPr>
          <w:color w:val="auto"/>
          <w:position w:val="-2"/>
          <w:lang w:val="es-ES_tradnl"/>
        </w:rPr>
        <w:t>-</w:t>
      </w:r>
      <w:r w:rsidRPr="00873C8A">
        <w:rPr>
          <w:color w:val="auto"/>
          <w:position w:val="-2"/>
          <w:lang w:val="es-ES_tradnl"/>
        </w:rPr>
        <w:t xml:space="preserve"> Xã hội chủ trì tham mưu.</w:t>
      </w:r>
    </w:p>
    <w:p w14:paraId="64F08722" w14:textId="77777777" w:rsidR="00E72D71" w:rsidRPr="00D4644C"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b/>
          <w:bCs/>
          <w:color w:val="auto"/>
        </w:rPr>
      </w:pPr>
      <w:r w:rsidRPr="00D4644C">
        <w:rPr>
          <w:b/>
          <w:bCs/>
          <w:color w:val="auto"/>
          <w:position w:val="-2"/>
          <w:lang w:val="es-ES_tradnl"/>
        </w:rPr>
        <w:t>* Giao đồng chí Đào Viết Hùng chủ trì tham mưu:</w:t>
      </w:r>
    </w:p>
    <w:p w14:paraId="7A7D0AD3"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spacing w:val="3"/>
          <w:shd w:val="clear" w:color="auto" w:fill="FFFFFF"/>
        </w:rPr>
      </w:pPr>
      <w:r w:rsidRPr="00873C8A">
        <w:rPr>
          <w:color w:val="auto"/>
        </w:rPr>
        <w:t>- Chủ động rà soát các nhiệm vụ và xây dựng chương trình phát triển du lịch nông thôn trong xây dựng nông thôn mới giai đoạn 2023-</w:t>
      </w:r>
      <w:r>
        <w:rPr>
          <w:color w:val="auto"/>
        </w:rPr>
        <w:t xml:space="preserve"> </w:t>
      </w:r>
      <w:r w:rsidRPr="00873C8A">
        <w:rPr>
          <w:color w:val="auto"/>
        </w:rPr>
        <w:t>2030 trên địa bàn xã theo Kế hoạch số 54/KH-UBND</w:t>
      </w:r>
      <w:r>
        <w:rPr>
          <w:color w:val="auto"/>
        </w:rPr>
        <w:t>,</w:t>
      </w:r>
      <w:r w:rsidRPr="00873C8A">
        <w:rPr>
          <w:color w:val="auto"/>
        </w:rPr>
        <w:t xml:space="preserve"> ngày 19/5/2024 của UBND huyện, hoàn thành trước ngày 6/8/2024.</w:t>
      </w:r>
    </w:p>
    <w:p w14:paraId="2A153AF0"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spacing w:val="3"/>
          <w:shd w:val="clear" w:color="auto" w:fill="FFFFFF"/>
        </w:rPr>
      </w:pPr>
      <w:r w:rsidRPr="00873C8A">
        <w:rPr>
          <w:color w:val="auto"/>
        </w:rPr>
        <w:lastRenderedPageBreak/>
        <w:t>- Phối hợp phòng VHTT đẩy nhanh tiến độ hoàn thành Đề án xây dựng Mô hình du lịch cộng đồng theo hướng du lịch xanh, có trách nhiệm và bền vững tại thôn Hoa Thị, hoàn thành trước ngày 26/8/2024.</w:t>
      </w:r>
    </w:p>
    <w:p w14:paraId="0B82CD73"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spacing w:val="3"/>
          <w:shd w:val="clear" w:color="auto" w:fill="FFFFFF"/>
        </w:rPr>
      </w:pPr>
      <w:r w:rsidRPr="00873C8A">
        <w:rPr>
          <w:color w:val="auto"/>
        </w:rPr>
        <w:t>- Tiếp tục thực hiện Nghị quyết số 18/NQ-TU</w:t>
      </w:r>
      <w:r>
        <w:rPr>
          <w:color w:val="auto"/>
        </w:rPr>
        <w:t>,</w:t>
      </w:r>
      <w:r w:rsidRPr="00873C8A">
        <w:rPr>
          <w:color w:val="auto"/>
        </w:rPr>
        <w:t xml:space="preserve"> ngày 22/12/2023 của Ban Chấp hành Đảng bộ tỉnh về xây dựng, phát triển văn hóa và con người Hà Tĩnh trong giai đoạn mới; tập trung công tác Chuyển đổi số trên các lĩnh vực. </w:t>
      </w:r>
    </w:p>
    <w:p w14:paraId="34107A76"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lang w:val="es-ES_tradnl"/>
        </w:rPr>
      </w:pPr>
      <w:r w:rsidRPr="00873C8A">
        <w:rPr>
          <w:color w:val="auto"/>
          <w:lang w:val="es-ES_tradnl"/>
        </w:rPr>
        <w:t xml:space="preserve">- Chỉ đạo các nhà trường rà soát các nội dung chuẩn bị khai giảng năm học mới 2024-2025. </w:t>
      </w:r>
    </w:p>
    <w:p w14:paraId="7736D7DB" w14:textId="77777777" w:rsidR="00E72D71" w:rsidRPr="00D4644C"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b/>
          <w:bCs/>
          <w:color w:val="auto"/>
          <w:spacing w:val="3"/>
          <w:shd w:val="clear" w:color="auto" w:fill="FFFFFF"/>
        </w:rPr>
      </w:pPr>
      <w:r w:rsidRPr="00D4644C">
        <w:rPr>
          <w:b/>
          <w:bCs/>
          <w:color w:val="auto"/>
          <w:position w:val="-2"/>
          <w:lang w:val="es-ES_tradnl"/>
        </w:rPr>
        <w:t>* Giao đồng chí Nguyễn Thị Kiều Sang chủ trì tham mưu:</w:t>
      </w:r>
    </w:p>
    <w:p w14:paraId="0E03E858"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lang w:val="es-ES_tradnl"/>
        </w:rPr>
      </w:pPr>
      <w:r w:rsidRPr="00873C8A">
        <w:rPr>
          <w:color w:val="auto"/>
        </w:rPr>
        <w:t>- Kịp thời thực hiện các chế độ, chính sách an sinh xã hội cho các đối tượng, t</w:t>
      </w:r>
      <w:r w:rsidRPr="00873C8A">
        <w:rPr>
          <w:color w:val="auto"/>
          <w:lang w:val="es-ES_tradnl"/>
        </w:rPr>
        <w:t xml:space="preserve">ổ chức các hoạt động kỷ niệm 77 năm ngày Thương binh- Liệt sỹ. Tăng cường công tác tuyên truyền, phòng chống tai nạn thương tích ở trẻ em, nhất là tai nạn đuối nước, xâm hại trẻ em. </w:t>
      </w:r>
    </w:p>
    <w:p w14:paraId="46F52E24"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spacing w:val="3"/>
          <w:shd w:val="clear" w:color="auto" w:fill="FFFFFF"/>
        </w:rPr>
      </w:pPr>
      <w:r w:rsidRPr="00873C8A">
        <w:rPr>
          <w:color w:val="auto"/>
        </w:rPr>
        <w:t>- Triển khai mô hình giảm nghèo năm 2024 và iải ngân nguồn vốn đa dạng hóa sinh kế nhân rộng mô hình giảm nghèo (hoàn thành trước ngày 31/10/2024)</w:t>
      </w:r>
      <w:r w:rsidRPr="00873C8A">
        <w:rPr>
          <w:color w:val="auto"/>
          <w:spacing w:val="3"/>
          <w:shd w:val="clear" w:color="auto" w:fill="FFFFFF"/>
        </w:rPr>
        <w:t>.</w:t>
      </w:r>
    </w:p>
    <w:p w14:paraId="46F8016E"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b/>
          <w:bCs/>
          <w:color w:val="auto"/>
          <w:lang w:val="es-ES_tradnl"/>
        </w:rPr>
      </w:pPr>
      <w:r>
        <w:rPr>
          <w:b/>
          <w:bCs/>
          <w:color w:val="auto"/>
          <w:lang w:val="es-ES_tradnl"/>
        </w:rPr>
        <w:t>7</w:t>
      </w:r>
      <w:r w:rsidRPr="00873C8A">
        <w:rPr>
          <w:b/>
          <w:bCs/>
          <w:color w:val="auto"/>
          <w:lang w:val="es-ES_tradnl"/>
        </w:rPr>
        <w:t>. Đối với lĩnh vực Cải cách hành chính, Tư pháp, Tiếp dân:</w:t>
      </w:r>
      <w:r>
        <w:rPr>
          <w:b/>
          <w:bCs/>
          <w:color w:val="auto"/>
          <w:lang w:val="es-ES_tradnl"/>
        </w:rPr>
        <w:t xml:space="preserve"> </w:t>
      </w:r>
      <w:r w:rsidRPr="00EF27D2">
        <w:rPr>
          <w:color w:val="auto"/>
          <w:lang w:val="es-ES_tradnl"/>
        </w:rPr>
        <w:t>Giao đồng chí Nguyễn Tiến Hùng</w:t>
      </w:r>
      <w:r>
        <w:rPr>
          <w:color w:val="auto"/>
          <w:lang w:val="es-ES_tradnl"/>
        </w:rPr>
        <w:t>-</w:t>
      </w:r>
      <w:r w:rsidRPr="00EF27D2">
        <w:rPr>
          <w:color w:val="auto"/>
          <w:lang w:val="es-ES_tradnl"/>
        </w:rPr>
        <w:t xml:space="preserve"> CC Văn phòng và đồng chí Nguyễn Hữu Doan</w:t>
      </w:r>
      <w:r>
        <w:rPr>
          <w:color w:val="auto"/>
          <w:lang w:val="es-ES_tradnl"/>
        </w:rPr>
        <w:t>-</w:t>
      </w:r>
      <w:r w:rsidRPr="00EF27D2">
        <w:rPr>
          <w:color w:val="auto"/>
          <w:lang w:val="es-ES_tradnl"/>
        </w:rPr>
        <w:t xml:space="preserve"> CC Tư pháp phối hợp tham mưu</w:t>
      </w:r>
      <w:r>
        <w:rPr>
          <w:color w:val="auto"/>
          <w:lang w:val="es-ES_tradnl"/>
        </w:rPr>
        <w:t xml:space="preserve"> theo lĩnh vực phụ trách.</w:t>
      </w:r>
    </w:p>
    <w:p w14:paraId="335BB772"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rPr>
      </w:pPr>
      <w:r w:rsidRPr="00873C8A">
        <w:rPr>
          <w:color w:val="auto"/>
        </w:rPr>
        <w:t>- Tập trung chỉ đạo công tác cải cách hành chính, nâng cao hiệu lực, hiệu quả thực thi công vụ; thường xuyên rà soát, có kế hoạch, giải pháp cụ thể nhằm nâng cao các chỉ tiêu còn đạt thấp so với kế hoạch; kịp thời khắc phục, cải thiện các chỉ số cải cách hành chính còn thấp, tăng cường sự hài lòng của nhân dân, doanh nghiệp trong thực hiện các Thủ tục hành chính trực tuyến trên cổng Dịch vụ công Quốc gia và cổng Dịch vụ công của tỉnh.</w:t>
      </w:r>
    </w:p>
    <w:p w14:paraId="60996C20"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lang w:val="nl-NL"/>
        </w:rPr>
      </w:pPr>
      <w:r w:rsidRPr="00873C8A">
        <w:rPr>
          <w:b/>
          <w:color w:val="auto"/>
        </w:rPr>
        <w:t>-</w:t>
      </w:r>
      <w:r w:rsidRPr="00873C8A">
        <w:rPr>
          <w:color w:val="auto"/>
        </w:rPr>
        <w:t xml:space="preserve"> </w:t>
      </w:r>
      <w:r w:rsidRPr="00873C8A">
        <w:rPr>
          <w:color w:val="auto"/>
          <w:lang w:val="nl-NL"/>
        </w:rPr>
        <w:t>Tập trung rà soát, xử lý dứt điểm kết luận Thanh tra, đơn thư, khiếu nại tố cáo, các vụ việc tồn đọng trên địa bàn, nhất là các vụ việc liên quan đến lĩnh vực đất đai.</w:t>
      </w:r>
    </w:p>
    <w:p w14:paraId="421A4E2D"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spacing w:val="3"/>
          <w:shd w:val="clear" w:color="auto" w:fill="FFFFFF"/>
        </w:rPr>
      </w:pPr>
      <w:r>
        <w:rPr>
          <w:b/>
          <w:bCs/>
          <w:color w:val="auto"/>
          <w:position w:val="-2"/>
          <w:lang w:val="es-ES_tradnl"/>
        </w:rPr>
        <w:t>8</w:t>
      </w:r>
      <w:r w:rsidRPr="00873C8A">
        <w:rPr>
          <w:b/>
          <w:bCs/>
          <w:color w:val="auto"/>
          <w:position w:val="-2"/>
          <w:lang w:val="es-ES_tradnl"/>
        </w:rPr>
        <w:t>. Đối với lĩnh vực Quốc phòng</w:t>
      </w:r>
      <w:r>
        <w:rPr>
          <w:b/>
          <w:bCs/>
          <w:color w:val="auto"/>
          <w:position w:val="-2"/>
          <w:lang w:val="es-ES_tradnl"/>
        </w:rPr>
        <w:t>-</w:t>
      </w:r>
      <w:r w:rsidRPr="00873C8A">
        <w:rPr>
          <w:b/>
          <w:bCs/>
          <w:color w:val="auto"/>
          <w:position w:val="-2"/>
          <w:lang w:val="es-ES_tradnl"/>
        </w:rPr>
        <w:t xml:space="preserve"> An ninh</w:t>
      </w:r>
      <w:r>
        <w:rPr>
          <w:b/>
          <w:bCs/>
          <w:color w:val="auto"/>
          <w:position w:val="-2"/>
          <w:lang w:val="es-ES_tradnl"/>
        </w:rPr>
        <w:t xml:space="preserve">: </w:t>
      </w:r>
      <w:r w:rsidRPr="00EF27D2">
        <w:rPr>
          <w:color w:val="auto"/>
          <w:position w:val="-2"/>
          <w:lang w:val="es-ES_tradnl"/>
        </w:rPr>
        <w:t>Giao đồng chí Bùi Đình Đức</w:t>
      </w:r>
      <w:r>
        <w:rPr>
          <w:color w:val="auto"/>
          <w:position w:val="-2"/>
          <w:lang w:val="es-ES_tradnl"/>
        </w:rPr>
        <w:t>-</w:t>
      </w:r>
      <w:r w:rsidRPr="00EF27D2">
        <w:rPr>
          <w:color w:val="auto"/>
          <w:position w:val="-2"/>
          <w:lang w:val="es-ES_tradnl"/>
        </w:rPr>
        <w:t xml:space="preserve"> CHT Quân sự và đồng chí Dương Thế Anh</w:t>
      </w:r>
      <w:r>
        <w:rPr>
          <w:color w:val="auto"/>
          <w:position w:val="-2"/>
          <w:lang w:val="es-ES_tradnl"/>
        </w:rPr>
        <w:t>-</w:t>
      </w:r>
      <w:r w:rsidRPr="00EF27D2">
        <w:rPr>
          <w:color w:val="auto"/>
          <w:position w:val="-2"/>
          <w:lang w:val="es-ES_tradnl"/>
        </w:rPr>
        <w:t xml:space="preserve"> Trưởng Công an xã tham mưu theo lĩnh vực phụ trách.</w:t>
      </w:r>
    </w:p>
    <w:p w14:paraId="0635EC18" w14:textId="77777777" w:rsidR="00E72D71"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rPr>
      </w:pPr>
      <w:r w:rsidRPr="00873C8A">
        <w:rPr>
          <w:color w:val="auto"/>
          <w:lang w:val="es-ES_tradnl"/>
        </w:rPr>
        <w:t>- Đ</w:t>
      </w:r>
      <w:r w:rsidRPr="00873C8A">
        <w:rPr>
          <w:color w:val="auto"/>
        </w:rPr>
        <w:t xml:space="preserve">ẩy mạnh phong trào toàn dân bảo vệ an ninh tổ quốc, bảo vệ biên giới; tập trung phòng, chống các loại tội phạm, giữ vững tình hình an ninh chính trị, trật tự an toàn xã hội trên địa bàn.  </w:t>
      </w:r>
    </w:p>
    <w:p w14:paraId="5DAEFCBB" w14:textId="77777777" w:rsidR="00E72D71"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rPr>
      </w:pPr>
      <w:r>
        <w:rPr>
          <w:color w:val="auto"/>
        </w:rPr>
        <w:t>- Hoàn thiện việc bố trí Tổ an ninh trật tự cơ sở. Hoàn thiện việc cấp Căn cước cho trẻ dưới 14 tuổi.</w:t>
      </w:r>
    </w:p>
    <w:p w14:paraId="1D226BA0"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spacing w:val="3"/>
          <w:shd w:val="clear" w:color="auto" w:fill="FFFFFF"/>
        </w:rPr>
      </w:pPr>
      <w:r>
        <w:rPr>
          <w:color w:val="auto"/>
        </w:rPr>
        <w:t>- Tham mưu Tổ chức các hoạt động kỷ niệm 80 năm ngày thành lập QĐND.</w:t>
      </w:r>
    </w:p>
    <w:p w14:paraId="4C879CDC"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rPr>
      </w:pPr>
      <w:r w:rsidRPr="00873C8A">
        <w:rPr>
          <w:color w:val="auto"/>
        </w:rPr>
        <w:t>- Tăng cường chuyển công tác đổi số, thực hiện Đề án 06 của Chính phủ.</w:t>
      </w:r>
    </w:p>
    <w:p w14:paraId="0999858F"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i/>
          <w:iCs/>
          <w:color w:val="auto"/>
        </w:rPr>
      </w:pPr>
      <w:r w:rsidRPr="00873C8A">
        <w:rPr>
          <w:b/>
          <w:bCs/>
          <w:i/>
          <w:iCs/>
          <w:color w:val="auto"/>
        </w:rPr>
        <w:t>Lưu ý:</w:t>
      </w:r>
      <w:r w:rsidRPr="00873C8A">
        <w:rPr>
          <w:i/>
          <w:iCs/>
          <w:color w:val="auto"/>
        </w:rPr>
        <w:t xml:space="preserve"> Các nội dung trên (ngoài lĩnh vực nông thôn mới có khung kế hoạch riêng) được cụ thể trong khung kế hoạch kèm theo thông báo này.</w:t>
      </w:r>
    </w:p>
    <w:p w14:paraId="61A5660F" w14:textId="77777777" w:rsidR="00E72D71" w:rsidRPr="00873C8A" w:rsidRDefault="00E72D71" w:rsidP="00AE3E42">
      <w:pPr>
        <w:pBdr>
          <w:top w:val="dotted" w:sz="4" w:space="0" w:color="FFFFFF"/>
          <w:left w:val="dotted" w:sz="4" w:space="0" w:color="FFFFFF"/>
          <w:bottom w:val="dotted" w:sz="4" w:space="6" w:color="FFFFFF"/>
          <w:right w:val="dotted" w:sz="4" w:space="0" w:color="FFFFFF"/>
        </w:pBdr>
        <w:shd w:val="clear" w:color="auto" w:fill="FFFFFF"/>
        <w:tabs>
          <w:tab w:val="left" w:pos="0"/>
        </w:tabs>
        <w:spacing w:line="360" w:lineRule="exact"/>
        <w:ind w:firstLine="562"/>
        <w:jc w:val="both"/>
        <w:rPr>
          <w:color w:val="auto"/>
        </w:rPr>
      </w:pPr>
      <w:r w:rsidRPr="00873C8A">
        <w:rPr>
          <w:color w:val="auto"/>
          <w:position w:val="-2"/>
          <w:lang w:val="es-ES_tradnl"/>
        </w:rPr>
        <w:lastRenderedPageBreak/>
        <w:t>Trên đây là thông báo phân công thực hiện các nhiệm vụ phát triển kinh tế- xã hội, quốc phòng</w:t>
      </w:r>
      <w:r>
        <w:rPr>
          <w:color w:val="auto"/>
          <w:position w:val="-2"/>
          <w:lang w:val="es-ES_tradnl"/>
        </w:rPr>
        <w:t>-</w:t>
      </w:r>
      <w:r w:rsidRPr="00873C8A">
        <w:rPr>
          <w:color w:val="auto"/>
          <w:position w:val="-2"/>
          <w:lang w:val="es-ES_tradnl"/>
        </w:rPr>
        <w:t xml:space="preserve"> an ninh các tháng còn lại của năm 2024</w:t>
      </w:r>
      <w:r w:rsidRPr="00873C8A">
        <w:rPr>
          <w:color w:val="auto"/>
        </w:rPr>
        <w:t xml:space="preserve">. </w:t>
      </w:r>
      <w:r w:rsidRPr="00873C8A">
        <w:rPr>
          <w:color w:val="auto"/>
          <w:position w:val="-2"/>
          <w:lang w:val="es-ES_tradnl"/>
        </w:rPr>
        <w:t>Yêu cầu các cán bộ, công chức có liên quan chủ động thực hiện các nhiệm vụ được giao</w:t>
      </w:r>
      <w:r w:rsidRPr="00873C8A">
        <w:rPr>
          <w:color w:val="auto"/>
          <w:position w:val="-2"/>
          <w:lang w:val="vi-VN"/>
        </w:rPr>
        <w:t xml:space="preserve">; </w:t>
      </w:r>
      <w:r w:rsidRPr="00873C8A">
        <w:rPr>
          <w:color w:val="auto"/>
          <w:position w:val="-2"/>
        </w:rPr>
        <w:t xml:space="preserve">kịp thời </w:t>
      </w:r>
      <w:r w:rsidRPr="00873C8A">
        <w:rPr>
          <w:color w:val="auto"/>
          <w:position w:val="-2"/>
          <w:lang w:val="es-ES_tradnl"/>
        </w:rPr>
        <w:t>báo cáo Ủy ban nhân dân xã các khó khăn, vướng mắc, các nội dung vượt thẩm quyền trong quá trình thực hiện Thông báo này./.</w:t>
      </w:r>
    </w:p>
    <w:tbl>
      <w:tblPr>
        <w:tblW w:w="9300" w:type="dxa"/>
        <w:tblInd w:w="-142" w:type="dxa"/>
        <w:tblLayout w:type="fixed"/>
        <w:tblLook w:val="04A0" w:firstRow="1" w:lastRow="0" w:firstColumn="1" w:lastColumn="0" w:noHBand="0" w:noVBand="1"/>
      </w:tblPr>
      <w:tblGrid>
        <w:gridCol w:w="5092"/>
        <w:gridCol w:w="4208"/>
      </w:tblGrid>
      <w:tr w:rsidR="00E72D71" w:rsidRPr="00873C8A" w14:paraId="2757A5C7" w14:textId="77777777" w:rsidTr="0021154C">
        <w:trPr>
          <w:trHeight w:val="3330"/>
        </w:trPr>
        <w:tc>
          <w:tcPr>
            <w:tcW w:w="5092" w:type="dxa"/>
          </w:tcPr>
          <w:p w14:paraId="2149469C" w14:textId="77777777" w:rsidR="00E72D71" w:rsidRPr="00873C8A" w:rsidRDefault="00E72D71" w:rsidP="00B377E7">
            <w:pPr>
              <w:rPr>
                <w:rFonts w:eastAsia="Calibri"/>
                <w:b/>
                <w:i/>
                <w:color w:val="auto"/>
                <w:sz w:val="26"/>
                <w:szCs w:val="22"/>
                <w:lang w:val="vi-VN"/>
              </w:rPr>
            </w:pPr>
            <w:r w:rsidRPr="00873C8A">
              <w:rPr>
                <w:rFonts w:eastAsia="Calibri"/>
                <w:b/>
                <w:i/>
                <w:color w:val="auto"/>
                <w:sz w:val="24"/>
                <w:szCs w:val="22"/>
                <w:lang w:val="vi-VN"/>
              </w:rPr>
              <w:t>Nơi nhận:</w:t>
            </w:r>
          </w:p>
          <w:p w14:paraId="13269D80" w14:textId="77777777" w:rsidR="00E72D71" w:rsidRPr="00873C8A" w:rsidRDefault="00E72D71" w:rsidP="00B377E7">
            <w:pPr>
              <w:jc w:val="both"/>
              <w:rPr>
                <w:color w:val="auto"/>
                <w:sz w:val="22"/>
                <w:szCs w:val="22"/>
              </w:rPr>
            </w:pPr>
            <w:r w:rsidRPr="00873C8A">
              <w:rPr>
                <w:color w:val="auto"/>
                <w:sz w:val="22"/>
                <w:szCs w:val="22"/>
              </w:rPr>
              <w:t>- TCT của BTV HU chỉ đạo xã Thọ Điền;</w:t>
            </w:r>
          </w:p>
          <w:p w14:paraId="4B74EE46" w14:textId="77777777" w:rsidR="00E72D71" w:rsidRPr="00873C8A" w:rsidRDefault="00E72D71" w:rsidP="00B377E7">
            <w:pPr>
              <w:jc w:val="both"/>
              <w:rPr>
                <w:color w:val="auto"/>
                <w:sz w:val="22"/>
                <w:szCs w:val="22"/>
                <w:lang w:val="vi-VN"/>
              </w:rPr>
            </w:pPr>
            <w:r w:rsidRPr="00873C8A">
              <w:rPr>
                <w:color w:val="auto"/>
                <w:sz w:val="22"/>
                <w:szCs w:val="22"/>
                <w:lang w:val="vi-VN"/>
              </w:rPr>
              <w:t xml:space="preserve">- TTr: </w:t>
            </w:r>
            <w:r w:rsidRPr="00873C8A">
              <w:rPr>
                <w:color w:val="auto"/>
                <w:sz w:val="22"/>
                <w:szCs w:val="22"/>
              </w:rPr>
              <w:t>Đảng</w:t>
            </w:r>
            <w:r w:rsidRPr="00873C8A">
              <w:rPr>
                <w:color w:val="auto"/>
                <w:sz w:val="22"/>
                <w:szCs w:val="22"/>
                <w:lang w:val="vi-VN"/>
              </w:rPr>
              <w:t xml:space="preserve"> ủy, HĐND </w:t>
            </w:r>
            <w:r w:rsidRPr="00873C8A">
              <w:rPr>
                <w:color w:val="auto"/>
                <w:sz w:val="22"/>
                <w:szCs w:val="22"/>
              </w:rPr>
              <w:t>xã (b/c)</w:t>
            </w:r>
            <w:r w:rsidRPr="00873C8A">
              <w:rPr>
                <w:color w:val="auto"/>
                <w:sz w:val="22"/>
                <w:szCs w:val="22"/>
                <w:lang w:val="vi-VN"/>
              </w:rPr>
              <w:t>;</w:t>
            </w:r>
          </w:p>
          <w:p w14:paraId="5FE5C4CD" w14:textId="77777777" w:rsidR="00E72D71" w:rsidRDefault="00E72D71" w:rsidP="00B377E7">
            <w:pPr>
              <w:jc w:val="both"/>
              <w:rPr>
                <w:color w:val="auto"/>
                <w:sz w:val="22"/>
                <w:szCs w:val="22"/>
              </w:rPr>
            </w:pPr>
            <w:r w:rsidRPr="00873C8A">
              <w:rPr>
                <w:color w:val="auto"/>
                <w:sz w:val="22"/>
                <w:szCs w:val="22"/>
                <w:lang w:val="vi-VN"/>
              </w:rPr>
              <w:t xml:space="preserve">- Chủ tịch, các Phó Chủ tịch UBND </w:t>
            </w:r>
            <w:r w:rsidRPr="00873C8A">
              <w:rPr>
                <w:color w:val="auto"/>
                <w:sz w:val="22"/>
                <w:szCs w:val="22"/>
              </w:rPr>
              <w:t>xã</w:t>
            </w:r>
            <w:r w:rsidRPr="00873C8A">
              <w:rPr>
                <w:color w:val="auto"/>
                <w:sz w:val="22"/>
                <w:szCs w:val="22"/>
                <w:lang w:val="vi-VN"/>
              </w:rPr>
              <w:t>;</w:t>
            </w:r>
          </w:p>
          <w:p w14:paraId="0CBBD05B" w14:textId="77777777" w:rsidR="00E72D71" w:rsidRPr="00873C8A" w:rsidRDefault="00E72D71" w:rsidP="00B377E7">
            <w:pPr>
              <w:jc w:val="both"/>
              <w:rPr>
                <w:color w:val="auto"/>
                <w:sz w:val="22"/>
                <w:szCs w:val="22"/>
              </w:rPr>
            </w:pPr>
            <w:r>
              <w:rPr>
                <w:color w:val="auto"/>
                <w:sz w:val="22"/>
                <w:szCs w:val="22"/>
              </w:rPr>
              <w:t>-</w:t>
            </w:r>
            <w:r w:rsidRPr="00873C8A">
              <w:rPr>
                <w:color w:val="auto"/>
                <w:sz w:val="22"/>
                <w:szCs w:val="22"/>
              </w:rPr>
              <w:t xml:space="preserve"> Đăng tải Cổng TTĐT xã;</w:t>
            </w:r>
          </w:p>
          <w:p w14:paraId="1C34EB68" w14:textId="77777777" w:rsidR="00E72D71" w:rsidRDefault="00E72D71" w:rsidP="00B377E7">
            <w:pPr>
              <w:jc w:val="both"/>
              <w:rPr>
                <w:color w:val="auto"/>
                <w:sz w:val="22"/>
                <w:szCs w:val="22"/>
              </w:rPr>
            </w:pPr>
            <w:r w:rsidRPr="00873C8A">
              <w:rPr>
                <w:color w:val="auto"/>
                <w:sz w:val="22"/>
                <w:szCs w:val="22"/>
              </w:rPr>
              <w:t>- L</w:t>
            </w:r>
            <w:r w:rsidRPr="00873C8A">
              <w:rPr>
                <w:color w:val="auto"/>
                <w:sz w:val="22"/>
                <w:szCs w:val="22"/>
              </w:rPr>
              <w:softHyphen/>
              <w:t>ưu: VP UBND.</w:t>
            </w:r>
          </w:p>
          <w:p w14:paraId="3537BF09" w14:textId="77777777" w:rsidR="00E72D71" w:rsidRPr="00873C8A" w:rsidRDefault="00E72D71" w:rsidP="00B377E7">
            <w:pPr>
              <w:jc w:val="both"/>
              <w:rPr>
                <w:rFonts w:eastAsia="Calibri"/>
                <w:i/>
                <w:color w:val="auto"/>
                <w:sz w:val="24"/>
                <w:szCs w:val="22"/>
              </w:rPr>
            </w:pPr>
          </w:p>
        </w:tc>
        <w:tc>
          <w:tcPr>
            <w:tcW w:w="4208" w:type="dxa"/>
          </w:tcPr>
          <w:p w14:paraId="36A89656" w14:textId="77777777" w:rsidR="00E72D71" w:rsidRPr="00873C8A" w:rsidRDefault="00E72D71" w:rsidP="00B377E7">
            <w:pPr>
              <w:jc w:val="center"/>
              <w:rPr>
                <w:rFonts w:eastAsia="Calibri"/>
                <w:b/>
                <w:color w:val="auto"/>
                <w:sz w:val="26"/>
                <w:szCs w:val="26"/>
              </w:rPr>
            </w:pPr>
            <w:r w:rsidRPr="00873C8A">
              <w:rPr>
                <w:rFonts w:eastAsia="Calibri"/>
                <w:b/>
                <w:color w:val="auto"/>
                <w:sz w:val="26"/>
                <w:szCs w:val="26"/>
              </w:rPr>
              <w:t>TM. ỦY BAN NHÂN DÂN</w:t>
            </w:r>
          </w:p>
          <w:p w14:paraId="7C9C2174" w14:textId="77777777" w:rsidR="00E72D71" w:rsidRPr="00873C8A" w:rsidRDefault="00E72D71" w:rsidP="00B377E7">
            <w:pPr>
              <w:jc w:val="center"/>
              <w:rPr>
                <w:rFonts w:eastAsia="Calibri"/>
                <w:b/>
                <w:color w:val="auto"/>
                <w:sz w:val="26"/>
                <w:szCs w:val="26"/>
              </w:rPr>
            </w:pPr>
            <w:r w:rsidRPr="00873C8A">
              <w:rPr>
                <w:rFonts w:eastAsia="Calibri"/>
                <w:b/>
                <w:color w:val="auto"/>
                <w:sz w:val="26"/>
                <w:szCs w:val="26"/>
              </w:rPr>
              <w:t>CHỦ TỊCH</w:t>
            </w:r>
          </w:p>
          <w:p w14:paraId="0CBC5289" w14:textId="77777777" w:rsidR="00E72D71" w:rsidRPr="00873C8A" w:rsidRDefault="00E72D71" w:rsidP="00B377E7">
            <w:pPr>
              <w:jc w:val="center"/>
              <w:rPr>
                <w:rFonts w:eastAsia="Calibri"/>
                <w:b/>
                <w:color w:val="auto"/>
                <w:sz w:val="26"/>
                <w:szCs w:val="26"/>
              </w:rPr>
            </w:pPr>
          </w:p>
          <w:p w14:paraId="2FB6FAC2" w14:textId="77777777" w:rsidR="00E72D71" w:rsidRPr="00873C8A" w:rsidRDefault="00E72D71" w:rsidP="00B377E7">
            <w:pPr>
              <w:jc w:val="center"/>
              <w:rPr>
                <w:rFonts w:eastAsia="Calibri"/>
                <w:color w:val="auto"/>
                <w:sz w:val="26"/>
                <w:szCs w:val="26"/>
              </w:rPr>
            </w:pPr>
          </w:p>
          <w:p w14:paraId="19BEA5AB" w14:textId="77777777" w:rsidR="00E72D71" w:rsidRPr="00873C8A" w:rsidRDefault="00E72D71" w:rsidP="00B377E7">
            <w:pPr>
              <w:jc w:val="center"/>
              <w:rPr>
                <w:rFonts w:eastAsia="Calibri"/>
                <w:color w:val="auto"/>
                <w:sz w:val="26"/>
                <w:szCs w:val="26"/>
              </w:rPr>
            </w:pPr>
          </w:p>
          <w:p w14:paraId="41E645A5" w14:textId="77777777" w:rsidR="00E72D71" w:rsidRPr="00873C8A" w:rsidRDefault="00E72D71" w:rsidP="00B377E7">
            <w:pPr>
              <w:rPr>
                <w:rFonts w:eastAsia="Calibri"/>
                <w:color w:val="auto"/>
                <w:sz w:val="26"/>
                <w:szCs w:val="26"/>
              </w:rPr>
            </w:pPr>
          </w:p>
          <w:p w14:paraId="3A0AB172" w14:textId="77777777" w:rsidR="00E72D71" w:rsidRPr="00873C8A" w:rsidRDefault="00E72D71" w:rsidP="00B377E7">
            <w:pPr>
              <w:jc w:val="center"/>
              <w:rPr>
                <w:rFonts w:eastAsia="Calibri"/>
                <w:color w:val="auto"/>
                <w:sz w:val="26"/>
                <w:szCs w:val="26"/>
              </w:rPr>
            </w:pPr>
          </w:p>
          <w:p w14:paraId="47462879" w14:textId="77777777" w:rsidR="00E72D71" w:rsidRPr="00873C8A" w:rsidRDefault="00E72D71" w:rsidP="00B377E7">
            <w:pPr>
              <w:jc w:val="center"/>
              <w:rPr>
                <w:rFonts w:eastAsia="Calibri"/>
                <w:color w:val="auto"/>
                <w:sz w:val="26"/>
                <w:szCs w:val="26"/>
              </w:rPr>
            </w:pPr>
          </w:p>
          <w:p w14:paraId="698B7D6D" w14:textId="77777777" w:rsidR="00E72D71" w:rsidRPr="00873C8A" w:rsidRDefault="00E72D71" w:rsidP="00B377E7">
            <w:pPr>
              <w:jc w:val="center"/>
              <w:rPr>
                <w:rFonts w:eastAsia="Calibri"/>
                <w:color w:val="auto"/>
                <w:sz w:val="20"/>
                <w:szCs w:val="26"/>
              </w:rPr>
            </w:pPr>
            <w:r w:rsidRPr="00873C8A">
              <w:rPr>
                <w:b/>
                <w:bCs/>
                <w:color w:val="auto"/>
              </w:rPr>
              <w:t xml:space="preserve">   Nguyễn Đăng Nhàn</w:t>
            </w:r>
          </w:p>
        </w:tc>
      </w:tr>
    </w:tbl>
    <w:p w14:paraId="687F7B56" w14:textId="77777777" w:rsidR="00E72D71" w:rsidRPr="00873C8A" w:rsidRDefault="00E72D71" w:rsidP="00E72D71">
      <w:pPr>
        <w:ind w:firstLine="720"/>
        <w:jc w:val="both"/>
        <w:rPr>
          <w:color w:val="auto"/>
        </w:rPr>
      </w:pPr>
    </w:p>
    <w:p w14:paraId="71E3D01A" w14:textId="77777777" w:rsidR="00F51C06" w:rsidRDefault="00F51C06"/>
    <w:sectPr w:rsidR="00F51C06" w:rsidSect="00AE3E42">
      <w:headerReference w:type="default" r:id="rId6"/>
      <w:pgSz w:w="11907" w:h="16840" w:code="9"/>
      <w:pgMar w:top="1134" w:right="1134"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66ECF" w14:textId="77777777" w:rsidR="00706280" w:rsidRDefault="00706280">
      <w:r>
        <w:separator/>
      </w:r>
    </w:p>
  </w:endnote>
  <w:endnote w:type="continuationSeparator" w:id="0">
    <w:p w14:paraId="4394930A" w14:textId="77777777" w:rsidR="00706280" w:rsidRDefault="0070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6D844" w14:textId="77777777" w:rsidR="00706280" w:rsidRDefault="00706280">
      <w:r>
        <w:separator/>
      </w:r>
    </w:p>
  </w:footnote>
  <w:footnote w:type="continuationSeparator" w:id="0">
    <w:p w14:paraId="30605429" w14:textId="77777777" w:rsidR="00706280" w:rsidRDefault="00706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B8D59" w14:textId="77777777" w:rsidR="00744785" w:rsidRDefault="00000000">
    <w:pPr>
      <w:pStyle w:val="Header"/>
      <w:jc w:val="center"/>
    </w:pPr>
    <w:r>
      <w:fldChar w:fldCharType="begin"/>
    </w:r>
    <w:r>
      <w:instrText xml:space="preserve"> PAGE   \* MERGEFORMAT </w:instrText>
    </w:r>
    <w:r>
      <w:fldChar w:fldCharType="separate"/>
    </w:r>
    <w:r>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71"/>
    <w:rsid w:val="00152F50"/>
    <w:rsid w:val="00184C2D"/>
    <w:rsid w:val="001A252C"/>
    <w:rsid w:val="0021154C"/>
    <w:rsid w:val="002838D0"/>
    <w:rsid w:val="00333C6A"/>
    <w:rsid w:val="005563BC"/>
    <w:rsid w:val="00706280"/>
    <w:rsid w:val="00744785"/>
    <w:rsid w:val="007F4715"/>
    <w:rsid w:val="00971555"/>
    <w:rsid w:val="00A51C80"/>
    <w:rsid w:val="00AD57AF"/>
    <w:rsid w:val="00AE3E42"/>
    <w:rsid w:val="00D04227"/>
    <w:rsid w:val="00E72D71"/>
    <w:rsid w:val="00F51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05C6C"/>
  <w15:chartTrackingRefBased/>
  <w15:docId w15:val="{C8A72DB4-4013-4114-977B-7D6FBB07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D71"/>
    <w:rPr>
      <w:rFonts w:eastAsia="Times New Roman" w:cs="Times New Roman"/>
      <w:color w:val="000000"/>
      <w:kern w:val="0"/>
      <w:szCs w:val="28"/>
      <w14:ligatures w14:val="none"/>
    </w:rPr>
  </w:style>
  <w:style w:type="paragraph" w:styleId="Heading1">
    <w:name w:val="heading 1"/>
    <w:basedOn w:val="Normal"/>
    <w:next w:val="Normal"/>
    <w:link w:val="Heading1Char"/>
    <w:qFormat/>
    <w:rsid w:val="00E72D7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72D7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72D71"/>
    <w:pPr>
      <w:keepNext/>
      <w:keepLines/>
      <w:spacing w:before="160" w:after="80"/>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E72D71"/>
    <w:pPr>
      <w:keepNext/>
      <w:keepLines/>
      <w:spacing w:before="80" w:after="40"/>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E72D71"/>
    <w:pPr>
      <w:keepNext/>
      <w:keepLines/>
      <w:spacing w:before="80" w:after="40"/>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E72D71"/>
    <w:pPr>
      <w:keepNext/>
      <w:keepLines/>
      <w:spacing w:before="40"/>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E72D71"/>
    <w:pPr>
      <w:keepNext/>
      <w:keepLines/>
      <w:spacing w:before="40"/>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E72D71"/>
    <w:pPr>
      <w:keepNext/>
      <w:keepLines/>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E72D71"/>
    <w:pPr>
      <w:keepNext/>
      <w:keepLines/>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2D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2D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2D71"/>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E72D7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72D7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72D7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72D7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72D7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72D7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72D71"/>
    <w:pPr>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E72D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D71"/>
    <w:pPr>
      <w:numPr>
        <w:ilvl w:val="1"/>
      </w:numPr>
      <w:spacing w:after="160"/>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E72D7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72D71"/>
    <w:pPr>
      <w:spacing w:before="160" w:after="160"/>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E72D71"/>
    <w:rPr>
      <w:i/>
      <w:iCs/>
      <w:color w:val="404040" w:themeColor="text1" w:themeTint="BF"/>
    </w:rPr>
  </w:style>
  <w:style w:type="paragraph" w:styleId="ListParagraph">
    <w:name w:val="List Paragraph"/>
    <w:basedOn w:val="Normal"/>
    <w:uiPriority w:val="34"/>
    <w:qFormat/>
    <w:rsid w:val="00E72D71"/>
    <w:pPr>
      <w:ind w:left="720"/>
      <w:contextualSpacing/>
    </w:pPr>
    <w:rPr>
      <w:rFonts w:eastAsiaTheme="minorHAnsi" w:cstheme="minorBidi"/>
      <w:color w:val="auto"/>
      <w:kern w:val="2"/>
      <w:szCs w:val="22"/>
      <w14:ligatures w14:val="standardContextual"/>
    </w:rPr>
  </w:style>
  <w:style w:type="character" w:styleId="IntenseEmphasis">
    <w:name w:val="Intense Emphasis"/>
    <w:basedOn w:val="DefaultParagraphFont"/>
    <w:uiPriority w:val="21"/>
    <w:qFormat/>
    <w:rsid w:val="00E72D71"/>
    <w:rPr>
      <w:i/>
      <w:iCs/>
      <w:color w:val="0F4761" w:themeColor="accent1" w:themeShade="BF"/>
    </w:rPr>
  </w:style>
  <w:style w:type="paragraph" w:styleId="IntenseQuote">
    <w:name w:val="Intense Quote"/>
    <w:basedOn w:val="Normal"/>
    <w:next w:val="Normal"/>
    <w:link w:val="IntenseQuoteChar"/>
    <w:uiPriority w:val="30"/>
    <w:qFormat/>
    <w:rsid w:val="00E72D71"/>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E72D71"/>
    <w:rPr>
      <w:i/>
      <w:iCs/>
      <w:color w:val="0F4761" w:themeColor="accent1" w:themeShade="BF"/>
    </w:rPr>
  </w:style>
  <w:style w:type="character" w:styleId="IntenseReference">
    <w:name w:val="Intense Reference"/>
    <w:basedOn w:val="DefaultParagraphFont"/>
    <w:uiPriority w:val="32"/>
    <w:qFormat/>
    <w:rsid w:val="00E72D71"/>
    <w:rPr>
      <w:b/>
      <w:bCs/>
      <w:smallCaps/>
      <w:color w:val="0F4761" w:themeColor="accent1" w:themeShade="BF"/>
      <w:spacing w:val="5"/>
    </w:rPr>
  </w:style>
  <w:style w:type="paragraph" w:styleId="Header">
    <w:name w:val="header"/>
    <w:basedOn w:val="Normal"/>
    <w:link w:val="HeaderChar"/>
    <w:uiPriority w:val="99"/>
    <w:unhideWhenUsed/>
    <w:rsid w:val="00E72D71"/>
    <w:pPr>
      <w:tabs>
        <w:tab w:val="center" w:pos="4680"/>
        <w:tab w:val="right" w:pos="9360"/>
      </w:tabs>
    </w:pPr>
  </w:style>
  <w:style w:type="character" w:customStyle="1" w:styleId="HeaderChar">
    <w:name w:val="Header Char"/>
    <w:basedOn w:val="DefaultParagraphFont"/>
    <w:link w:val="Header"/>
    <w:uiPriority w:val="99"/>
    <w:rsid w:val="00E72D71"/>
    <w:rPr>
      <w:rFonts w:eastAsia="Times New Roman" w:cs="Times New Roman"/>
      <w:color w:val="000000"/>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1566</Words>
  <Characters>8932</Characters>
  <Application>Microsoft Office Word</Application>
  <DocSecurity>0</DocSecurity>
  <Lines>74</Lines>
  <Paragraphs>20</Paragraphs>
  <ScaleCrop>false</ScaleCrop>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2024-07-26T00:31:00Z</dcterms:created>
  <dcterms:modified xsi:type="dcterms:W3CDTF">2024-07-30T02:19:00Z</dcterms:modified>
</cp:coreProperties>
</file>