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222"/>
      </w:tblGrid>
      <w:tr w:rsidR="006103D5" w14:paraId="26066BB8" w14:textId="77777777" w:rsidTr="00BF4E61">
        <w:trPr>
          <w:jc w:val="center"/>
        </w:trPr>
        <w:tc>
          <w:tcPr>
            <w:tcW w:w="2943" w:type="dxa"/>
          </w:tcPr>
          <w:tbl>
            <w:tblPr>
              <w:tblStyle w:val="TableGrid"/>
              <w:tblpPr w:leftFromText="180" w:rightFromText="180" w:vertAnchor="page" w:horzAnchor="margin" w:tblpY="1"/>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6567"/>
            </w:tblGrid>
            <w:tr w:rsidR="006103D5" w14:paraId="42EF8D4F" w14:textId="77777777" w:rsidTr="00BF4E61">
              <w:trPr>
                <w:trHeight w:val="907"/>
              </w:trPr>
              <w:tc>
                <w:tcPr>
                  <w:tcW w:w="2914" w:type="dxa"/>
                </w:tcPr>
                <w:p w14:paraId="242AB265" w14:textId="77777777" w:rsidR="006103D5" w:rsidRPr="006077C1" w:rsidRDefault="006103D5" w:rsidP="00011909">
                  <w:pPr>
                    <w:spacing w:line="340" w:lineRule="exact"/>
                    <w:jc w:val="center"/>
                    <w:rPr>
                      <w:b/>
                      <w:sz w:val="26"/>
                    </w:rPr>
                  </w:pPr>
                  <w:r w:rsidRPr="006077C1">
                    <w:rPr>
                      <w:b/>
                      <w:sz w:val="26"/>
                    </w:rPr>
                    <w:t>ỦY BAN NHÂN DÂN</w:t>
                  </w:r>
                </w:p>
                <w:p w14:paraId="150A990C" w14:textId="610192EA" w:rsidR="006103D5" w:rsidRDefault="006103D5" w:rsidP="00011909">
                  <w:pPr>
                    <w:spacing w:line="340" w:lineRule="exact"/>
                    <w:jc w:val="center"/>
                    <w:rPr>
                      <w:b/>
                      <w:sz w:val="26"/>
                    </w:rPr>
                  </w:pPr>
                  <w:r w:rsidRPr="006077C1">
                    <w:rPr>
                      <w:b/>
                      <w:sz w:val="26"/>
                    </w:rPr>
                    <w:t xml:space="preserve">XÃ </w:t>
                  </w:r>
                  <w:r w:rsidR="0029628A">
                    <w:rPr>
                      <w:b/>
                      <w:sz w:val="26"/>
                    </w:rPr>
                    <w:t>THỌ</w:t>
                  </w:r>
                  <w:r w:rsidRPr="006077C1">
                    <w:rPr>
                      <w:b/>
                      <w:sz w:val="26"/>
                    </w:rPr>
                    <w:t xml:space="preserve"> ĐIỀN</w:t>
                  </w:r>
                </w:p>
                <w:p w14:paraId="529E185B" w14:textId="49BACA5F" w:rsidR="006103D5" w:rsidRPr="006077C1" w:rsidRDefault="000D4E7B" w:rsidP="00011909">
                  <w:pPr>
                    <w:spacing w:line="340" w:lineRule="exact"/>
                    <w:jc w:val="center"/>
                    <w:rPr>
                      <w:b/>
                      <w:sz w:val="26"/>
                    </w:rPr>
                  </w:pPr>
                  <w:r>
                    <w:rPr>
                      <w:b/>
                      <w:noProof/>
                      <w:sz w:val="26"/>
                    </w:rPr>
                    <mc:AlternateContent>
                      <mc:Choice Requires="wps">
                        <w:drawing>
                          <wp:anchor distT="0" distB="0" distL="114300" distR="114300" simplePos="0" relativeHeight="251664384" behindDoc="0" locked="0" layoutInCell="1" allowOverlap="1" wp14:anchorId="28E4ECBF" wp14:editId="048DA9E1">
                            <wp:simplePos x="0" y="0"/>
                            <wp:positionH relativeFrom="column">
                              <wp:posOffset>332105</wp:posOffset>
                            </wp:positionH>
                            <wp:positionV relativeFrom="paragraph">
                              <wp:posOffset>-635</wp:posOffset>
                            </wp:positionV>
                            <wp:extent cx="1001395" cy="0"/>
                            <wp:effectExtent l="13335" t="8255" r="13970"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693BA" id="_x0000_t32" coordsize="21600,21600" o:spt="32" o:oned="t" path="m,l21600,21600e" filled="f">
                            <v:path arrowok="t" fillok="f" o:connecttype="none"/>
                            <o:lock v:ext="edit" shapetype="t"/>
                          </v:shapetype>
                          <v:shape id="AutoShape 6" o:spid="_x0000_s1026" type="#_x0000_t32" style="position:absolute;margin-left:26.15pt;margin-top:-.05pt;width:78.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ET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"/>
                        </w:pict>
                      </mc:Fallback>
                    </mc:AlternateContent>
                  </w:r>
                </w:p>
              </w:tc>
              <w:tc>
                <w:tcPr>
                  <w:tcW w:w="6567" w:type="dxa"/>
                </w:tcPr>
                <w:p w14:paraId="16194157" w14:textId="77777777" w:rsidR="006103D5" w:rsidRPr="006077C1" w:rsidRDefault="006103D5" w:rsidP="00011909">
                  <w:pPr>
                    <w:spacing w:line="340" w:lineRule="exact"/>
                    <w:jc w:val="center"/>
                    <w:rPr>
                      <w:b/>
                      <w:sz w:val="26"/>
                    </w:rPr>
                  </w:pPr>
                  <w:r w:rsidRPr="006077C1">
                    <w:rPr>
                      <w:b/>
                      <w:sz w:val="26"/>
                    </w:rPr>
                    <w:t>CỘNG HÒA XÃ HỘI CHỦ NGHĨA VIỆT NAM</w:t>
                  </w:r>
                </w:p>
                <w:p w14:paraId="61EC57C2" w14:textId="3C49C728" w:rsidR="006103D5" w:rsidRPr="006077C1" w:rsidRDefault="000D4E7B" w:rsidP="00011909">
                  <w:pPr>
                    <w:spacing w:line="340" w:lineRule="exact"/>
                    <w:jc w:val="center"/>
                    <w:rPr>
                      <w:b/>
                      <w:sz w:val="26"/>
                    </w:rPr>
                  </w:pPr>
                  <w:r>
                    <w:rPr>
                      <w:b/>
                      <w:noProof/>
                      <w:sz w:val="26"/>
                    </w:rPr>
                    <mc:AlternateContent>
                      <mc:Choice Requires="wps">
                        <w:drawing>
                          <wp:anchor distT="0" distB="0" distL="114300" distR="114300" simplePos="0" relativeHeight="251665408" behindDoc="0" locked="0" layoutInCell="1" allowOverlap="1" wp14:anchorId="715B1CB9" wp14:editId="6DA70A79">
                            <wp:simplePos x="0" y="0"/>
                            <wp:positionH relativeFrom="column">
                              <wp:posOffset>1078230</wp:posOffset>
                            </wp:positionH>
                            <wp:positionV relativeFrom="paragraph">
                              <wp:posOffset>218440</wp:posOffset>
                            </wp:positionV>
                            <wp:extent cx="1997710" cy="0"/>
                            <wp:effectExtent l="9525" t="11430" r="12065" b="76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13030" id="AutoShape 7" o:spid="_x0000_s1026" type="#_x0000_t32" style="position:absolute;margin-left:84.9pt;margin-top:17.2pt;width:15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wY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"/>
                        </w:pict>
                      </mc:Fallback>
                    </mc:AlternateContent>
                  </w:r>
                  <w:r w:rsidR="006103D5" w:rsidRPr="006077C1">
                    <w:rPr>
                      <w:b/>
                      <w:sz w:val="26"/>
                    </w:rPr>
                    <w:t>Độc lậ</w:t>
                  </w:r>
                  <w:r w:rsidR="00860F0B">
                    <w:rPr>
                      <w:b/>
                      <w:sz w:val="26"/>
                    </w:rPr>
                    <w:t>p -</w:t>
                  </w:r>
                  <w:r w:rsidR="006103D5" w:rsidRPr="006077C1">
                    <w:rPr>
                      <w:b/>
                      <w:sz w:val="26"/>
                    </w:rPr>
                    <w:t xml:space="preserve"> Tự</w:t>
                  </w:r>
                  <w:r w:rsidR="00860F0B">
                    <w:rPr>
                      <w:b/>
                      <w:sz w:val="26"/>
                    </w:rPr>
                    <w:t xml:space="preserve"> do -</w:t>
                  </w:r>
                  <w:r w:rsidR="006103D5" w:rsidRPr="006077C1">
                    <w:rPr>
                      <w:b/>
                      <w:sz w:val="26"/>
                    </w:rPr>
                    <w:t xml:space="preserve"> Hạnh phúc</w:t>
                  </w:r>
                </w:p>
              </w:tc>
            </w:tr>
            <w:tr w:rsidR="006103D5" w:rsidRPr="006077C1" w14:paraId="222E387B" w14:textId="77777777" w:rsidTr="00BF4E61">
              <w:trPr>
                <w:trHeight w:val="315"/>
              </w:trPr>
              <w:tc>
                <w:tcPr>
                  <w:tcW w:w="2914" w:type="dxa"/>
                </w:tcPr>
                <w:p w14:paraId="7B0CF5C0" w14:textId="68199810" w:rsidR="006103D5" w:rsidRPr="006077C1" w:rsidRDefault="006103D5" w:rsidP="00011909">
                  <w:pPr>
                    <w:spacing w:line="340" w:lineRule="exact"/>
                    <w:jc w:val="center"/>
                  </w:pPr>
                  <w:r w:rsidRPr="006077C1">
                    <w:t xml:space="preserve">Số: </w:t>
                  </w:r>
                  <w:r>
                    <w:t xml:space="preserve"> </w:t>
                  </w:r>
                  <w:r w:rsidR="00FB750C">
                    <w:t xml:space="preserve"> </w:t>
                  </w:r>
                  <w:r w:rsidR="0029628A">
                    <w:t xml:space="preserve">  </w:t>
                  </w:r>
                  <w:r w:rsidR="00FB750C">
                    <w:t xml:space="preserve"> </w:t>
                  </w:r>
                  <w:r w:rsidRPr="006077C1">
                    <w:t>/KH</w:t>
                  </w:r>
                  <w:r>
                    <w:t>-UB</w:t>
                  </w:r>
                  <w:r w:rsidR="00CA630C">
                    <w:t>ND</w:t>
                  </w:r>
                </w:p>
              </w:tc>
              <w:tc>
                <w:tcPr>
                  <w:tcW w:w="6567" w:type="dxa"/>
                </w:tcPr>
                <w:p w14:paraId="3B3CAFBA" w14:textId="399FBC0F" w:rsidR="006103D5" w:rsidRPr="006077C1" w:rsidRDefault="006103D5" w:rsidP="00011909">
                  <w:pPr>
                    <w:spacing w:line="340" w:lineRule="exact"/>
                    <w:jc w:val="center"/>
                    <w:rPr>
                      <w:i/>
                    </w:rPr>
                  </w:pPr>
                  <w:r>
                    <w:rPr>
                      <w:i/>
                    </w:rPr>
                    <w:t xml:space="preserve">             </w:t>
                  </w:r>
                  <w:r w:rsidR="0029628A">
                    <w:rPr>
                      <w:i/>
                    </w:rPr>
                    <w:t>Thọ</w:t>
                  </w:r>
                  <w:r w:rsidRPr="006077C1">
                    <w:rPr>
                      <w:i/>
                    </w:rPr>
                    <w:t xml:space="preserve"> Điền, ngày </w:t>
                  </w:r>
                  <w:r w:rsidR="00A86911">
                    <w:rPr>
                      <w:i/>
                    </w:rPr>
                    <w:t xml:space="preserve">  </w:t>
                  </w:r>
                  <w:r>
                    <w:rPr>
                      <w:i/>
                    </w:rPr>
                    <w:t xml:space="preserve"> </w:t>
                  </w:r>
                  <w:r w:rsidR="00106EF6">
                    <w:rPr>
                      <w:i/>
                    </w:rPr>
                    <w:t>tháng</w:t>
                  </w:r>
                  <w:r w:rsidR="00682951">
                    <w:rPr>
                      <w:i/>
                    </w:rPr>
                    <w:t xml:space="preserve"> </w:t>
                  </w:r>
                  <w:r w:rsidR="00106EF6">
                    <w:rPr>
                      <w:i/>
                    </w:rPr>
                    <w:t>6</w:t>
                  </w:r>
                  <w:r w:rsidRPr="006077C1">
                    <w:rPr>
                      <w:i/>
                    </w:rPr>
                    <w:t xml:space="preserve"> năm 20</w:t>
                  </w:r>
                  <w:r w:rsidR="00D1602A">
                    <w:rPr>
                      <w:i/>
                    </w:rPr>
                    <w:t>24</w:t>
                  </w:r>
                </w:p>
              </w:tc>
            </w:tr>
          </w:tbl>
          <w:p w14:paraId="62398C37" w14:textId="77777777" w:rsidR="006103D5" w:rsidRPr="006077C1" w:rsidRDefault="006103D5" w:rsidP="00011909">
            <w:pPr>
              <w:spacing w:line="340" w:lineRule="exact"/>
              <w:rPr>
                <w:b/>
                <w:sz w:val="26"/>
              </w:rPr>
            </w:pPr>
          </w:p>
        </w:tc>
        <w:tc>
          <w:tcPr>
            <w:tcW w:w="6633" w:type="dxa"/>
          </w:tcPr>
          <w:p w14:paraId="54C50966" w14:textId="77777777" w:rsidR="006103D5" w:rsidRPr="006077C1" w:rsidRDefault="006103D5" w:rsidP="00011909">
            <w:pPr>
              <w:spacing w:line="340" w:lineRule="exact"/>
              <w:jc w:val="center"/>
              <w:rPr>
                <w:b/>
                <w:sz w:val="26"/>
              </w:rPr>
            </w:pPr>
          </w:p>
        </w:tc>
      </w:tr>
    </w:tbl>
    <w:p w14:paraId="5F5F2744" w14:textId="77777777" w:rsidR="006103D5" w:rsidRDefault="006103D5" w:rsidP="00011909">
      <w:pPr>
        <w:spacing w:line="340" w:lineRule="exact"/>
      </w:pPr>
    </w:p>
    <w:p w14:paraId="60724919" w14:textId="77777777" w:rsidR="006103D5" w:rsidRPr="006077C1" w:rsidRDefault="006103D5" w:rsidP="00011909">
      <w:pPr>
        <w:spacing w:line="340" w:lineRule="exact"/>
        <w:jc w:val="center"/>
        <w:rPr>
          <w:b/>
        </w:rPr>
      </w:pPr>
      <w:r>
        <w:rPr>
          <w:b/>
        </w:rPr>
        <w:t>KẾ HOẠCH TRIỂN KHAI THỰC HIỆN DỰ ÁN</w:t>
      </w:r>
    </w:p>
    <w:p w14:paraId="7C52DCBB" w14:textId="77777777" w:rsidR="00106EF6" w:rsidRDefault="006103D5" w:rsidP="00A27180">
      <w:pPr>
        <w:spacing w:line="340" w:lineRule="exact"/>
        <w:jc w:val="center"/>
        <w:rPr>
          <w:b/>
        </w:rPr>
      </w:pPr>
      <w:bookmarkStart w:id="0" w:name="_Hlk145088139"/>
      <w:r>
        <w:rPr>
          <w:b/>
        </w:rPr>
        <w:t>Hỗ trợ</w:t>
      </w:r>
      <w:r w:rsidR="00011909">
        <w:rPr>
          <w:b/>
          <w:lang w:val="vi-VN"/>
        </w:rPr>
        <w:t xml:space="preserve"> </w:t>
      </w:r>
      <w:r w:rsidR="00A27180">
        <w:rPr>
          <w:b/>
          <w:lang w:val="vi-VN"/>
        </w:rPr>
        <w:t>kinh phí xây dựng mô hình xử lý nước thải sinh hoạt hộ gia đình</w:t>
      </w:r>
      <w:r w:rsidR="00873AC0">
        <w:rPr>
          <w:b/>
          <w:lang w:val="vi-VN"/>
        </w:rPr>
        <w:t xml:space="preserve"> </w:t>
      </w:r>
      <w:r w:rsidR="00A27180">
        <w:rPr>
          <w:b/>
          <w:lang w:val="vi-VN"/>
        </w:rPr>
        <w:t xml:space="preserve">từ </w:t>
      </w:r>
      <w:r w:rsidR="003709DC">
        <w:rPr>
          <w:b/>
        </w:rPr>
        <w:t>nguồn vốn sự nghiệ</w:t>
      </w:r>
      <w:r w:rsidR="00E3678F">
        <w:rPr>
          <w:b/>
        </w:rPr>
        <w:t>p</w:t>
      </w:r>
      <w:r w:rsidR="0094169A">
        <w:rPr>
          <w:b/>
        </w:rPr>
        <w:t xml:space="preserve"> </w:t>
      </w:r>
      <w:r w:rsidR="00E3678F">
        <w:rPr>
          <w:b/>
        </w:rPr>
        <w:t>chương</w:t>
      </w:r>
      <w:r w:rsidR="00A27180">
        <w:rPr>
          <w:b/>
          <w:lang w:val="vi-VN"/>
        </w:rPr>
        <w:t xml:space="preserve"> </w:t>
      </w:r>
      <w:r w:rsidR="00E3678F">
        <w:rPr>
          <w:b/>
        </w:rPr>
        <w:t xml:space="preserve">trình </w:t>
      </w:r>
      <w:r w:rsidR="003709DC">
        <w:rPr>
          <w:b/>
        </w:rPr>
        <w:t>MTQG xây dựng NTM năm 20</w:t>
      </w:r>
      <w:r w:rsidR="00D1602A">
        <w:rPr>
          <w:b/>
        </w:rPr>
        <w:t>24</w:t>
      </w:r>
      <w:r w:rsidR="00106EF6">
        <w:rPr>
          <w:b/>
        </w:rPr>
        <w:t xml:space="preserve"> </w:t>
      </w:r>
    </w:p>
    <w:p w14:paraId="78872B78" w14:textId="0F6DA4AB" w:rsidR="006103D5" w:rsidRPr="006077C1" w:rsidRDefault="003709DC" w:rsidP="00A27180">
      <w:pPr>
        <w:spacing w:line="340" w:lineRule="exact"/>
        <w:jc w:val="center"/>
        <w:rPr>
          <w:b/>
        </w:rPr>
      </w:pPr>
      <w:r>
        <w:rPr>
          <w:b/>
        </w:rPr>
        <w:t xml:space="preserve">trên địa bàn xã </w:t>
      </w:r>
      <w:r w:rsidR="00373321">
        <w:rPr>
          <w:b/>
        </w:rPr>
        <w:t>Thọ</w:t>
      </w:r>
      <w:r w:rsidR="00373321">
        <w:rPr>
          <w:b/>
          <w:lang w:val="vi-VN"/>
        </w:rPr>
        <w:t xml:space="preserve"> </w:t>
      </w:r>
      <w:r>
        <w:rPr>
          <w:b/>
        </w:rPr>
        <w:t>Điền</w:t>
      </w:r>
      <w:bookmarkEnd w:id="0"/>
    </w:p>
    <w:p w14:paraId="749BA43C" w14:textId="47BEBF07" w:rsidR="006103D5" w:rsidRDefault="000D4E7B" w:rsidP="00241A5F">
      <w:pPr>
        <w:spacing w:line="340" w:lineRule="exact"/>
        <w:jc w:val="center"/>
      </w:pPr>
      <w:r>
        <w:rPr>
          <w:noProof/>
        </w:rPr>
        <mc:AlternateContent>
          <mc:Choice Requires="wps">
            <w:drawing>
              <wp:anchor distT="0" distB="0" distL="114300" distR="114300" simplePos="0" relativeHeight="251680768" behindDoc="0" locked="0" layoutInCell="1" allowOverlap="1" wp14:anchorId="4F69CE08" wp14:editId="6F6AC736">
                <wp:simplePos x="0" y="0"/>
                <wp:positionH relativeFrom="column">
                  <wp:posOffset>2164715</wp:posOffset>
                </wp:positionH>
                <wp:positionV relativeFrom="paragraph">
                  <wp:posOffset>21590</wp:posOffset>
                </wp:positionV>
                <wp:extent cx="1871980" cy="0"/>
                <wp:effectExtent l="0" t="0" r="33020"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01FBF" id="_x0000_t32" coordsize="21600,21600" o:spt="32" o:oned="t" path="m,l21600,21600e" filled="f">
                <v:path arrowok="t" fillok="f" o:connecttype="none"/>
                <o:lock v:ext="edit" shapetype="t"/>
              </v:shapetype>
              <v:shape id="AutoShape 22" o:spid="_x0000_s1026" type="#_x0000_t32" style="position:absolute;margin-left:170.45pt;margin-top:1.7pt;width:147.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ZA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LB6T5QJ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"/>
            </w:pict>
          </mc:Fallback>
        </mc:AlternateContent>
      </w:r>
    </w:p>
    <w:p w14:paraId="11F88590" w14:textId="77777777" w:rsidR="00A61320" w:rsidRDefault="006103D5" w:rsidP="00011909">
      <w:pPr>
        <w:pStyle w:val="normal-p"/>
        <w:spacing w:before="0" w:beforeAutospacing="0" w:after="0" w:afterAutospacing="0" w:line="340" w:lineRule="exact"/>
        <w:ind w:firstLine="720"/>
        <w:rPr>
          <w:rStyle w:val="normal-h"/>
          <w:szCs w:val="28"/>
          <w:lang w:val="vi-VN"/>
        </w:rPr>
      </w:pPr>
      <w:r w:rsidRPr="0077130B">
        <w:rPr>
          <w:b/>
          <w:i/>
          <w:u w:val="single"/>
        </w:rPr>
        <w:t>Kính gữi</w:t>
      </w:r>
      <w:r>
        <w:t xml:space="preserve">:  </w:t>
      </w:r>
      <w:r w:rsidR="00A61320">
        <w:tab/>
      </w:r>
      <w:r w:rsidR="00A61320">
        <w:rPr>
          <w:rStyle w:val="normal-h"/>
          <w:szCs w:val="28"/>
          <w:lang w:val="vi-VN"/>
        </w:rPr>
        <w:t>- Uỷ ban Nhân dân huyện Vũ Quang;</w:t>
      </w:r>
    </w:p>
    <w:p w14:paraId="38C238F2" w14:textId="7B831E34" w:rsidR="006E3B9D" w:rsidRDefault="006E3B9D" w:rsidP="00011909">
      <w:pPr>
        <w:pStyle w:val="normal-p"/>
        <w:spacing w:before="0" w:beforeAutospacing="0" w:after="0" w:afterAutospacing="0" w:line="340" w:lineRule="exact"/>
        <w:ind w:firstLine="720"/>
        <w:rPr>
          <w:rStyle w:val="normal-h"/>
          <w:szCs w:val="28"/>
          <w:lang w:val="vi-VN"/>
        </w:rPr>
      </w:pPr>
      <w:r>
        <w:rPr>
          <w:rStyle w:val="normal-h"/>
          <w:szCs w:val="28"/>
          <w:lang w:val="vi-VN"/>
        </w:rPr>
        <w:tab/>
      </w:r>
      <w:r>
        <w:rPr>
          <w:rStyle w:val="normal-h"/>
          <w:szCs w:val="28"/>
          <w:lang w:val="vi-VN"/>
        </w:rPr>
        <w:tab/>
      </w:r>
      <w:r>
        <w:rPr>
          <w:rStyle w:val="normal-h"/>
          <w:szCs w:val="28"/>
        </w:rPr>
        <w:t>- Phòng NN&amp;PTNT huyện.</w:t>
      </w:r>
    </w:p>
    <w:p w14:paraId="0628B138" w14:textId="77777777" w:rsidR="00A61320" w:rsidRDefault="00A61320" w:rsidP="00011909">
      <w:pPr>
        <w:pStyle w:val="normal-p"/>
        <w:spacing w:before="0" w:beforeAutospacing="0" w:after="0" w:afterAutospacing="0" w:line="340" w:lineRule="exact"/>
        <w:rPr>
          <w:rStyle w:val="normal-h"/>
          <w:szCs w:val="28"/>
          <w:lang w:val="vi-VN"/>
        </w:rPr>
      </w:pPr>
      <w:r>
        <w:rPr>
          <w:rStyle w:val="normal-h"/>
          <w:szCs w:val="28"/>
          <w:lang w:val="vi-VN"/>
        </w:rPr>
        <w:tab/>
      </w:r>
      <w:r>
        <w:rPr>
          <w:rStyle w:val="normal-h"/>
          <w:szCs w:val="28"/>
          <w:lang w:val="vi-VN"/>
        </w:rPr>
        <w:tab/>
      </w:r>
      <w:r>
        <w:rPr>
          <w:rStyle w:val="normal-h"/>
          <w:szCs w:val="28"/>
          <w:lang w:val="vi-VN"/>
        </w:rPr>
        <w:tab/>
        <w:t>- Văn phòng điều phối NTM huyện;</w:t>
      </w:r>
    </w:p>
    <w:p w14:paraId="2F05380F" w14:textId="687592EE" w:rsidR="00011909" w:rsidRDefault="00A61320" w:rsidP="00011909">
      <w:pPr>
        <w:pStyle w:val="normal-p"/>
        <w:spacing w:before="0" w:beforeAutospacing="0" w:after="0" w:afterAutospacing="0" w:line="340" w:lineRule="exact"/>
        <w:rPr>
          <w:rStyle w:val="normal-h"/>
          <w:szCs w:val="28"/>
        </w:rPr>
      </w:pPr>
      <w:r>
        <w:rPr>
          <w:sz w:val="28"/>
          <w:szCs w:val="28"/>
          <w:lang w:val="vi-VN"/>
        </w:rPr>
        <w:tab/>
      </w:r>
      <w:r>
        <w:rPr>
          <w:sz w:val="28"/>
          <w:szCs w:val="28"/>
          <w:lang w:val="vi-VN"/>
        </w:rPr>
        <w:tab/>
      </w:r>
      <w:r>
        <w:rPr>
          <w:sz w:val="28"/>
          <w:szCs w:val="28"/>
          <w:lang w:val="vi-VN"/>
        </w:rPr>
        <w:tab/>
        <w:t xml:space="preserve">- </w:t>
      </w:r>
      <w:r>
        <w:rPr>
          <w:rStyle w:val="normal-h"/>
          <w:szCs w:val="28"/>
          <w:lang w:val="vi-VN"/>
        </w:rPr>
        <w:t xml:space="preserve">Phòng </w:t>
      </w:r>
      <w:r w:rsidR="00251ADE">
        <w:rPr>
          <w:rStyle w:val="normal-h"/>
          <w:szCs w:val="28"/>
        </w:rPr>
        <w:t>Kế</w:t>
      </w:r>
      <w:r w:rsidR="00251ADE">
        <w:rPr>
          <w:rStyle w:val="normal-h"/>
          <w:szCs w:val="28"/>
          <w:lang w:val="vi-VN"/>
        </w:rPr>
        <w:t xml:space="preserve"> hoạch </w:t>
      </w:r>
      <w:r>
        <w:rPr>
          <w:rStyle w:val="normal-h"/>
          <w:szCs w:val="28"/>
        </w:rPr>
        <w:t>-</w:t>
      </w:r>
      <w:r w:rsidR="00251ADE">
        <w:rPr>
          <w:rStyle w:val="normal-h"/>
          <w:szCs w:val="28"/>
        </w:rPr>
        <w:t>Tài</w:t>
      </w:r>
      <w:r w:rsidR="00251ADE">
        <w:rPr>
          <w:rStyle w:val="normal-h"/>
          <w:szCs w:val="28"/>
          <w:lang w:val="vi-VN"/>
        </w:rPr>
        <w:t xml:space="preserve"> chính</w:t>
      </w:r>
      <w:r>
        <w:rPr>
          <w:rStyle w:val="normal-h"/>
          <w:szCs w:val="28"/>
        </w:rPr>
        <w:t xml:space="preserve"> huyện;</w:t>
      </w:r>
    </w:p>
    <w:p w14:paraId="656F55FD" w14:textId="77777777" w:rsidR="007C4F71" w:rsidRPr="00B31BAB" w:rsidRDefault="007C4F71" w:rsidP="00011909">
      <w:pPr>
        <w:pStyle w:val="normal-p"/>
        <w:spacing w:before="0" w:beforeAutospacing="0" w:after="0" w:afterAutospacing="0" w:line="340" w:lineRule="exact"/>
        <w:rPr>
          <w:sz w:val="28"/>
          <w:szCs w:val="28"/>
        </w:rPr>
      </w:pPr>
    </w:p>
    <w:p w14:paraId="460229A6" w14:textId="21D5F38F" w:rsidR="0030099E" w:rsidRPr="00721EFE" w:rsidRDefault="0030099E" w:rsidP="00011909">
      <w:pPr>
        <w:spacing w:line="340" w:lineRule="exact"/>
        <w:ind w:firstLine="720"/>
        <w:jc w:val="both"/>
        <w:rPr>
          <w:szCs w:val="28"/>
          <w:lang w:val="vi-VN"/>
        </w:rPr>
      </w:pPr>
      <w:r w:rsidRPr="00A61983">
        <w:rPr>
          <w:szCs w:val="28"/>
        </w:rPr>
        <w:t xml:space="preserve">Căn cứ </w:t>
      </w:r>
      <w:r>
        <w:rPr>
          <w:szCs w:val="28"/>
        </w:rPr>
        <w:t xml:space="preserve">Thông tư số </w:t>
      </w:r>
      <w:r w:rsidR="007E7E2C">
        <w:rPr>
          <w:szCs w:val="28"/>
        </w:rPr>
        <w:t>5</w:t>
      </w:r>
      <w:r>
        <w:rPr>
          <w:szCs w:val="28"/>
        </w:rPr>
        <w:t>3/</w:t>
      </w:r>
      <w:r w:rsidR="007E7E2C">
        <w:rPr>
          <w:szCs w:val="28"/>
        </w:rPr>
        <w:t>2022</w:t>
      </w:r>
      <w:r>
        <w:rPr>
          <w:szCs w:val="28"/>
        </w:rPr>
        <w:t>/TT-BTC ngày 12/</w:t>
      </w:r>
      <w:r w:rsidR="007E7E2C">
        <w:rPr>
          <w:szCs w:val="28"/>
        </w:rPr>
        <w:t>8</w:t>
      </w:r>
      <w:r>
        <w:rPr>
          <w:szCs w:val="28"/>
        </w:rPr>
        <w:t>/</w:t>
      </w:r>
      <w:r w:rsidR="006F21A0">
        <w:rPr>
          <w:szCs w:val="28"/>
        </w:rPr>
        <w:t>2022</w:t>
      </w:r>
      <w:r>
        <w:rPr>
          <w:szCs w:val="28"/>
        </w:rPr>
        <w:t xml:space="preserve"> của Bộ tài chính về việc Quy định quản lý và sử dụng kinh phí sự nghiệp thực hiện chương trình MTQG xây dựng NTM giai đoạn </w:t>
      </w:r>
      <w:r w:rsidR="007E7E2C">
        <w:rPr>
          <w:szCs w:val="28"/>
        </w:rPr>
        <w:t>2021</w:t>
      </w:r>
      <w:r>
        <w:rPr>
          <w:szCs w:val="28"/>
        </w:rPr>
        <w:t xml:space="preserve"> </w:t>
      </w:r>
      <w:r w:rsidR="00721EFE">
        <w:rPr>
          <w:szCs w:val="28"/>
        </w:rPr>
        <w:t>–</w:t>
      </w:r>
      <w:r>
        <w:rPr>
          <w:szCs w:val="28"/>
        </w:rPr>
        <w:t xml:space="preserve"> </w:t>
      </w:r>
      <w:r w:rsidR="00721EFE">
        <w:rPr>
          <w:szCs w:val="28"/>
        </w:rPr>
        <w:t>2025</w:t>
      </w:r>
      <w:r w:rsidR="00721EFE">
        <w:rPr>
          <w:szCs w:val="28"/>
          <w:lang w:val="vi-VN"/>
        </w:rPr>
        <w:t>;</w:t>
      </w:r>
    </w:p>
    <w:p w14:paraId="2F387886" w14:textId="17AE2CF5" w:rsidR="00721EFE" w:rsidRPr="00721EFE" w:rsidRDefault="00721EFE" w:rsidP="00011909">
      <w:pPr>
        <w:spacing w:line="340" w:lineRule="exact"/>
        <w:ind w:firstLine="720"/>
        <w:jc w:val="both"/>
        <w:rPr>
          <w:szCs w:val="28"/>
          <w:lang w:val="vi-VN"/>
        </w:rPr>
      </w:pPr>
      <w:r>
        <w:rPr>
          <w:szCs w:val="28"/>
        </w:rPr>
        <w:t>Căn</w:t>
      </w:r>
      <w:r>
        <w:rPr>
          <w:szCs w:val="28"/>
          <w:lang w:val="vi-VN"/>
        </w:rPr>
        <w:t xml:space="preserve"> cứ Nghị quyết số 78/NQ-HĐND tỉnh ngày 11/11/2022 về Ban hành Quy định một số nội dung, mức hỗ trợ kinh phí sự nghiệp từ nguồn vốn ngân sách Trung ương để thực hiện chương trình mục tiêu quốc gia xây dựng NTM giai đoạn 2022 - 2025 trên địa bàn tỉnh Hà Tĩnh;</w:t>
      </w:r>
    </w:p>
    <w:p w14:paraId="5C0493E8" w14:textId="743E7B7A" w:rsidR="0030099E" w:rsidRDefault="0030099E" w:rsidP="00011909">
      <w:pPr>
        <w:spacing w:line="340" w:lineRule="exact"/>
        <w:ind w:firstLine="720"/>
        <w:jc w:val="both"/>
        <w:rPr>
          <w:szCs w:val="28"/>
        </w:rPr>
      </w:pPr>
      <w:r>
        <w:rPr>
          <w:szCs w:val="28"/>
        </w:rPr>
        <w:t>Căn cứ Quyết định số</w:t>
      </w:r>
      <w:r w:rsidR="00D1602A">
        <w:rPr>
          <w:szCs w:val="28"/>
        </w:rPr>
        <w:t xml:space="preserve"> 841/QĐ-UBND ngày 26/4</w:t>
      </w:r>
      <w:r>
        <w:rPr>
          <w:szCs w:val="28"/>
        </w:rPr>
        <w:t>/</w:t>
      </w:r>
      <w:r w:rsidR="00D1602A">
        <w:rPr>
          <w:szCs w:val="28"/>
        </w:rPr>
        <w:t>2024</w:t>
      </w:r>
      <w:r>
        <w:rPr>
          <w:szCs w:val="28"/>
        </w:rPr>
        <w:t xml:space="preserve"> của UBND tỉnh Hà Tĩnh về việc phân bổ kế hoạch vốn Ngân sách Trung ương thực hiện Chương trình MTQG xây dựng Nông thôn mới năm </w:t>
      </w:r>
      <w:r w:rsidR="00D1602A">
        <w:rPr>
          <w:szCs w:val="28"/>
        </w:rPr>
        <w:t>2024</w:t>
      </w:r>
      <w:r>
        <w:rPr>
          <w:szCs w:val="28"/>
        </w:rPr>
        <w:t>;</w:t>
      </w:r>
    </w:p>
    <w:tbl>
      <w:tblPr>
        <w:tblpPr w:leftFromText="180" w:rightFromText="180" w:vertAnchor="text" w:horzAnchor="page" w:tblpX="748" w:tblpY="1258"/>
        <w:tblW w:w="106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7"/>
        <w:gridCol w:w="1914"/>
        <w:gridCol w:w="810"/>
        <w:gridCol w:w="912"/>
        <w:gridCol w:w="843"/>
        <w:gridCol w:w="1429"/>
        <w:gridCol w:w="1389"/>
        <w:gridCol w:w="1363"/>
        <w:gridCol w:w="1390"/>
      </w:tblGrid>
      <w:tr w:rsidR="007B23D1" w14:paraId="1BC4287F" w14:textId="77777777" w:rsidTr="007B23D1">
        <w:trPr>
          <w:trHeight w:val="751"/>
        </w:trPr>
        <w:tc>
          <w:tcPr>
            <w:tcW w:w="568" w:type="dxa"/>
            <w:vMerge w:val="restart"/>
            <w:shd w:val="clear" w:color="000000" w:fill="FFFFFF"/>
            <w:vAlign w:val="center"/>
            <w:hideMark/>
          </w:tcPr>
          <w:p w14:paraId="09ECC792" w14:textId="77777777" w:rsidR="003775A8" w:rsidRPr="00514EAD" w:rsidRDefault="003775A8" w:rsidP="003775A8">
            <w:pPr>
              <w:jc w:val="center"/>
              <w:rPr>
                <w:rFonts w:cs="Times New Roman"/>
                <w:b/>
                <w:bCs/>
                <w:color w:val="000000"/>
                <w:sz w:val="26"/>
                <w:szCs w:val="26"/>
              </w:rPr>
            </w:pPr>
            <w:r w:rsidRPr="00514EAD">
              <w:rPr>
                <w:rFonts w:cs="Times New Roman"/>
                <w:b/>
                <w:bCs/>
                <w:color w:val="000000"/>
                <w:sz w:val="26"/>
                <w:szCs w:val="26"/>
                <w:lang w:val="en"/>
              </w:rPr>
              <w:t>TT</w:t>
            </w:r>
          </w:p>
        </w:tc>
        <w:tc>
          <w:tcPr>
            <w:tcW w:w="2226" w:type="dxa"/>
            <w:vMerge w:val="restart"/>
            <w:shd w:val="clear" w:color="000000" w:fill="FFFFFF"/>
            <w:vAlign w:val="center"/>
            <w:hideMark/>
          </w:tcPr>
          <w:p w14:paraId="5BB0E582" w14:textId="77777777" w:rsidR="003775A8" w:rsidRPr="00514EAD" w:rsidRDefault="003775A8" w:rsidP="003775A8">
            <w:pPr>
              <w:jc w:val="center"/>
              <w:rPr>
                <w:rFonts w:cs="Times New Roman"/>
                <w:b/>
                <w:bCs/>
                <w:color w:val="000000"/>
                <w:sz w:val="26"/>
                <w:szCs w:val="26"/>
              </w:rPr>
            </w:pPr>
            <w:r w:rsidRPr="00514EAD">
              <w:rPr>
                <w:rFonts w:cs="Times New Roman"/>
                <w:b/>
                <w:bCs/>
                <w:color w:val="000000"/>
                <w:sz w:val="26"/>
                <w:szCs w:val="26"/>
                <w:lang w:val="en"/>
              </w:rPr>
              <w:t>Nội dung</w:t>
            </w:r>
          </w:p>
        </w:tc>
        <w:tc>
          <w:tcPr>
            <w:tcW w:w="842" w:type="dxa"/>
            <w:vMerge w:val="restart"/>
            <w:shd w:val="clear" w:color="000000" w:fill="FFFFFF"/>
            <w:vAlign w:val="center"/>
            <w:hideMark/>
          </w:tcPr>
          <w:p w14:paraId="2C619248" w14:textId="77777777" w:rsidR="003775A8" w:rsidRPr="00514EAD" w:rsidRDefault="003775A8" w:rsidP="003775A8">
            <w:pPr>
              <w:jc w:val="center"/>
              <w:rPr>
                <w:rFonts w:cs="Times New Roman"/>
                <w:b/>
                <w:bCs/>
                <w:color w:val="000000"/>
                <w:sz w:val="26"/>
                <w:szCs w:val="26"/>
              </w:rPr>
            </w:pPr>
            <w:r w:rsidRPr="00514EAD">
              <w:rPr>
                <w:rFonts w:cs="Times New Roman"/>
                <w:b/>
                <w:bCs/>
                <w:color w:val="000000"/>
                <w:sz w:val="26"/>
                <w:szCs w:val="26"/>
                <w:lang w:val="en"/>
              </w:rPr>
              <w:t>Đơn vị tính</w:t>
            </w:r>
          </w:p>
        </w:tc>
        <w:tc>
          <w:tcPr>
            <w:tcW w:w="926" w:type="dxa"/>
            <w:vMerge w:val="restart"/>
            <w:shd w:val="clear" w:color="000000" w:fill="FFFFFF"/>
            <w:vAlign w:val="center"/>
            <w:hideMark/>
          </w:tcPr>
          <w:p w14:paraId="363596C5" w14:textId="77777777" w:rsidR="003775A8" w:rsidRPr="00514EAD" w:rsidRDefault="003775A8" w:rsidP="003775A8">
            <w:pPr>
              <w:jc w:val="center"/>
              <w:rPr>
                <w:rFonts w:cs="Times New Roman"/>
                <w:b/>
                <w:bCs/>
                <w:color w:val="000000"/>
                <w:sz w:val="26"/>
                <w:szCs w:val="26"/>
              </w:rPr>
            </w:pPr>
            <w:r w:rsidRPr="00514EAD">
              <w:rPr>
                <w:rFonts w:cs="Times New Roman"/>
                <w:b/>
                <w:bCs/>
                <w:color w:val="000000"/>
                <w:sz w:val="26"/>
                <w:szCs w:val="26"/>
                <w:lang w:val="en"/>
              </w:rPr>
              <w:t>Số lượng</w:t>
            </w:r>
          </w:p>
        </w:tc>
        <w:tc>
          <w:tcPr>
            <w:tcW w:w="852" w:type="dxa"/>
            <w:vMerge w:val="restart"/>
            <w:shd w:val="clear" w:color="000000" w:fill="FFFFFF"/>
            <w:vAlign w:val="center"/>
            <w:hideMark/>
          </w:tcPr>
          <w:p w14:paraId="40E5C966" w14:textId="77777777" w:rsidR="003775A8" w:rsidRPr="00514EAD" w:rsidRDefault="003775A8" w:rsidP="003775A8">
            <w:pPr>
              <w:jc w:val="center"/>
              <w:rPr>
                <w:rFonts w:cs="Times New Roman"/>
                <w:b/>
                <w:bCs/>
                <w:color w:val="000000"/>
                <w:sz w:val="26"/>
                <w:szCs w:val="26"/>
                <w:lang w:val="vi-VN"/>
              </w:rPr>
            </w:pPr>
            <w:r w:rsidRPr="00514EAD">
              <w:rPr>
                <w:rFonts w:cs="Times New Roman"/>
                <w:b/>
                <w:bCs/>
                <w:color w:val="000000"/>
                <w:sz w:val="26"/>
                <w:szCs w:val="26"/>
                <w:lang w:val="en"/>
              </w:rPr>
              <w:t>Đơn giá</w:t>
            </w:r>
            <w:r>
              <w:rPr>
                <w:rFonts w:cs="Times New Roman"/>
                <w:b/>
                <w:bCs/>
                <w:color w:val="000000"/>
                <w:sz w:val="26"/>
                <w:szCs w:val="26"/>
                <w:lang w:val="vi-VN"/>
              </w:rPr>
              <w:t xml:space="preserve"> (</w:t>
            </w:r>
            <w:r w:rsidRPr="007B23D1">
              <w:rPr>
                <w:rFonts w:cs="Times New Roman"/>
                <w:b/>
                <w:bCs/>
                <w:color w:val="000000"/>
                <w:sz w:val="24"/>
                <w:szCs w:val="24"/>
                <w:lang w:val="vi-VN"/>
              </w:rPr>
              <w:t>1000 đồng</w:t>
            </w:r>
            <w:r>
              <w:rPr>
                <w:rFonts w:cs="Times New Roman"/>
                <w:b/>
                <w:bCs/>
                <w:color w:val="000000"/>
                <w:sz w:val="26"/>
                <w:szCs w:val="26"/>
                <w:lang w:val="vi-VN"/>
              </w:rPr>
              <w:t>)</w:t>
            </w:r>
          </w:p>
        </w:tc>
        <w:tc>
          <w:tcPr>
            <w:tcW w:w="1513" w:type="dxa"/>
            <w:vMerge w:val="restart"/>
            <w:shd w:val="clear" w:color="000000" w:fill="FFFFFF"/>
            <w:vAlign w:val="center"/>
            <w:hideMark/>
          </w:tcPr>
          <w:p w14:paraId="2418E654" w14:textId="77777777" w:rsidR="007B23D1" w:rsidRDefault="003775A8" w:rsidP="003775A8">
            <w:pPr>
              <w:jc w:val="center"/>
              <w:rPr>
                <w:rFonts w:cs="Times New Roman"/>
                <w:b/>
                <w:bCs/>
                <w:color w:val="000000"/>
                <w:sz w:val="26"/>
                <w:szCs w:val="26"/>
                <w:lang w:val="vi-VN"/>
              </w:rPr>
            </w:pPr>
            <w:r w:rsidRPr="00514EAD">
              <w:rPr>
                <w:rFonts w:cs="Times New Roman"/>
                <w:b/>
                <w:bCs/>
                <w:color w:val="000000"/>
                <w:sz w:val="26"/>
                <w:szCs w:val="26"/>
                <w:lang w:val="en"/>
              </w:rPr>
              <w:t xml:space="preserve">Thành </w:t>
            </w:r>
            <w:r>
              <w:rPr>
                <w:rFonts w:cs="Times New Roman"/>
                <w:b/>
                <w:bCs/>
                <w:color w:val="000000"/>
                <w:sz w:val="26"/>
                <w:szCs w:val="26"/>
                <w:lang w:val="en"/>
              </w:rPr>
              <w:t>Tiền</w:t>
            </w:r>
            <w:r>
              <w:rPr>
                <w:rFonts w:cs="Times New Roman"/>
                <w:b/>
                <w:bCs/>
                <w:color w:val="000000"/>
                <w:sz w:val="26"/>
                <w:szCs w:val="26"/>
                <w:lang w:val="vi-VN"/>
              </w:rPr>
              <w:t xml:space="preserve"> </w:t>
            </w:r>
          </w:p>
          <w:p w14:paraId="4A6C32FC" w14:textId="3604A932" w:rsidR="003775A8" w:rsidRPr="00514EAD" w:rsidRDefault="007B23D1" w:rsidP="003775A8">
            <w:pPr>
              <w:jc w:val="center"/>
              <w:rPr>
                <w:rFonts w:cs="Times New Roman"/>
                <w:b/>
                <w:bCs/>
                <w:color w:val="000000"/>
                <w:sz w:val="26"/>
                <w:szCs w:val="26"/>
                <w:lang w:val="vi-VN"/>
              </w:rPr>
            </w:pPr>
            <w:r>
              <w:rPr>
                <w:rFonts w:cs="Times New Roman"/>
                <w:b/>
                <w:bCs/>
                <w:color w:val="000000"/>
                <w:sz w:val="26"/>
                <w:szCs w:val="26"/>
                <w:lang w:val="vi-VN"/>
              </w:rPr>
              <w:t>(</w:t>
            </w:r>
            <w:r w:rsidRPr="007B23D1">
              <w:rPr>
                <w:rFonts w:cs="Times New Roman"/>
                <w:b/>
                <w:bCs/>
                <w:color w:val="000000"/>
                <w:sz w:val="24"/>
                <w:szCs w:val="24"/>
                <w:lang w:val="vi-VN"/>
              </w:rPr>
              <w:t xml:space="preserve">1000 </w:t>
            </w:r>
            <w:r w:rsidR="003775A8" w:rsidRPr="007B23D1">
              <w:rPr>
                <w:rFonts w:cs="Times New Roman"/>
                <w:b/>
                <w:bCs/>
                <w:color w:val="000000"/>
                <w:sz w:val="24"/>
                <w:szCs w:val="24"/>
                <w:lang w:val="vi-VN"/>
              </w:rPr>
              <w:t>đồng</w:t>
            </w:r>
            <w:r w:rsidR="003775A8">
              <w:rPr>
                <w:rFonts w:cs="Times New Roman"/>
                <w:b/>
                <w:bCs/>
                <w:color w:val="000000"/>
                <w:sz w:val="26"/>
                <w:szCs w:val="26"/>
                <w:lang w:val="vi-VN"/>
              </w:rPr>
              <w:t>)</w:t>
            </w:r>
          </w:p>
        </w:tc>
        <w:tc>
          <w:tcPr>
            <w:tcW w:w="3690" w:type="dxa"/>
            <w:gridSpan w:val="3"/>
            <w:shd w:val="clear" w:color="auto" w:fill="auto"/>
            <w:noWrap/>
            <w:vAlign w:val="bottom"/>
            <w:hideMark/>
          </w:tcPr>
          <w:p w14:paraId="33ECBAB9" w14:textId="71450BC0" w:rsidR="003775A8" w:rsidRPr="00514EAD" w:rsidRDefault="003775A8" w:rsidP="007B23D1">
            <w:pPr>
              <w:jc w:val="center"/>
              <w:rPr>
                <w:rFonts w:cs="Times New Roman"/>
                <w:b/>
                <w:bCs/>
                <w:color w:val="000000"/>
                <w:sz w:val="24"/>
                <w:szCs w:val="24"/>
              </w:rPr>
            </w:pPr>
            <w:r w:rsidRPr="00514EAD">
              <w:rPr>
                <w:rFonts w:cs="Times New Roman"/>
                <w:b/>
                <w:bCs/>
                <w:color w:val="000000"/>
              </w:rPr>
              <w:t>Trong đó</w:t>
            </w:r>
          </w:p>
        </w:tc>
      </w:tr>
      <w:tr w:rsidR="007B23D1" w14:paraId="30E64968" w14:textId="71B16504" w:rsidTr="007B23D1">
        <w:trPr>
          <w:trHeight w:val="1818"/>
        </w:trPr>
        <w:tc>
          <w:tcPr>
            <w:tcW w:w="568" w:type="dxa"/>
            <w:vMerge/>
            <w:vAlign w:val="center"/>
            <w:hideMark/>
          </w:tcPr>
          <w:p w14:paraId="4F524915" w14:textId="77777777" w:rsidR="003775A8" w:rsidRPr="00514EAD" w:rsidRDefault="003775A8" w:rsidP="003775A8">
            <w:pPr>
              <w:rPr>
                <w:rFonts w:cs="Times New Roman"/>
                <w:b/>
                <w:bCs/>
                <w:color w:val="000000"/>
                <w:sz w:val="26"/>
                <w:szCs w:val="26"/>
              </w:rPr>
            </w:pPr>
          </w:p>
        </w:tc>
        <w:tc>
          <w:tcPr>
            <w:tcW w:w="2226" w:type="dxa"/>
            <w:vMerge/>
            <w:vAlign w:val="center"/>
            <w:hideMark/>
          </w:tcPr>
          <w:p w14:paraId="22CA8645" w14:textId="77777777" w:rsidR="003775A8" w:rsidRPr="00514EAD" w:rsidRDefault="003775A8" w:rsidP="003775A8">
            <w:pPr>
              <w:rPr>
                <w:rFonts w:cs="Times New Roman"/>
                <w:b/>
                <w:bCs/>
                <w:color w:val="000000"/>
                <w:sz w:val="26"/>
                <w:szCs w:val="26"/>
              </w:rPr>
            </w:pPr>
          </w:p>
        </w:tc>
        <w:tc>
          <w:tcPr>
            <w:tcW w:w="842" w:type="dxa"/>
            <w:vMerge/>
            <w:vAlign w:val="center"/>
            <w:hideMark/>
          </w:tcPr>
          <w:p w14:paraId="4E8DBE29" w14:textId="77777777" w:rsidR="003775A8" w:rsidRPr="00514EAD" w:rsidRDefault="003775A8" w:rsidP="003775A8">
            <w:pPr>
              <w:rPr>
                <w:rFonts w:cs="Times New Roman"/>
                <w:b/>
                <w:bCs/>
                <w:color w:val="000000"/>
                <w:sz w:val="26"/>
                <w:szCs w:val="26"/>
              </w:rPr>
            </w:pPr>
          </w:p>
        </w:tc>
        <w:tc>
          <w:tcPr>
            <w:tcW w:w="926" w:type="dxa"/>
            <w:vMerge/>
            <w:vAlign w:val="center"/>
            <w:hideMark/>
          </w:tcPr>
          <w:p w14:paraId="2EC51478" w14:textId="77777777" w:rsidR="003775A8" w:rsidRPr="00514EAD" w:rsidRDefault="003775A8" w:rsidP="003775A8">
            <w:pPr>
              <w:rPr>
                <w:rFonts w:cs="Times New Roman"/>
                <w:b/>
                <w:bCs/>
                <w:color w:val="000000"/>
                <w:sz w:val="26"/>
                <w:szCs w:val="26"/>
              </w:rPr>
            </w:pPr>
          </w:p>
        </w:tc>
        <w:tc>
          <w:tcPr>
            <w:tcW w:w="852" w:type="dxa"/>
            <w:vMerge/>
            <w:vAlign w:val="center"/>
            <w:hideMark/>
          </w:tcPr>
          <w:p w14:paraId="59AF16CF" w14:textId="77777777" w:rsidR="003775A8" w:rsidRPr="00514EAD" w:rsidRDefault="003775A8" w:rsidP="003775A8">
            <w:pPr>
              <w:rPr>
                <w:rFonts w:cs="Times New Roman"/>
                <w:b/>
                <w:bCs/>
                <w:color w:val="000000"/>
                <w:sz w:val="26"/>
                <w:szCs w:val="26"/>
              </w:rPr>
            </w:pPr>
          </w:p>
        </w:tc>
        <w:tc>
          <w:tcPr>
            <w:tcW w:w="1513" w:type="dxa"/>
            <w:vMerge/>
            <w:vAlign w:val="center"/>
            <w:hideMark/>
          </w:tcPr>
          <w:p w14:paraId="2D0AED86" w14:textId="77777777" w:rsidR="003775A8" w:rsidRPr="00514EAD" w:rsidRDefault="003775A8" w:rsidP="003775A8">
            <w:pPr>
              <w:rPr>
                <w:rFonts w:cs="Times New Roman"/>
                <w:b/>
                <w:bCs/>
                <w:color w:val="000000"/>
                <w:sz w:val="26"/>
                <w:szCs w:val="26"/>
              </w:rPr>
            </w:pPr>
          </w:p>
        </w:tc>
        <w:tc>
          <w:tcPr>
            <w:tcW w:w="1389" w:type="dxa"/>
            <w:shd w:val="clear" w:color="auto" w:fill="auto"/>
            <w:vAlign w:val="center"/>
            <w:hideMark/>
          </w:tcPr>
          <w:p w14:paraId="1A0E1D2D" w14:textId="77777777" w:rsidR="003775A8" w:rsidRDefault="003775A8" w:rsidP="003775A8">
            <w:pPr>
              <w:jc w:val="center"/>
              <w:rPr>
                <w:rFonts w:cs="Times New Roman"/>
                <w:b/>
                <w:bCs/>
                <w:color w:val="000000"/>
              </w:rPr>
            </w:pPr>
            <w:r w:rsidRPr="00514EAD">
              <w:rPr>
                <w:rFonts w:cs="Times New Roman"/>
                <w:b/>
                <w:bCs/>
                <w:color w:val="000000"/>
              </w:rPr>
              <w:t>Nguồn vốn sự nghiệp NTM</w:t>
            </w:r>
          </w:p>
          <w:p w14:paraId="1746FDDB" w14:textId="756FE9BD" w:rsidR="007B23D1" w:rsidRPr="007B23D1" w:rsidRDefault="007B23D1" w:rsidP="003775A8">
            <w:pPr>
              <w:jc w:val="center"/>
              <w:rPr>
                <w:rFonts w:cs="Times New Roman"/>
                <w:b/>
                <w:bCs/>
                <w:color w:val="000000"/>
                <w:sz w:val="24"/>
                <w:szCs w:val="24"/>
              </w:rPr>
            </w:pPr>
            <w:r>
              <w:rPr>
                <w:rFonts w:cs="Times New Roman"/>
                <w:b/>
                <w:bCs/>
                <w:color w:val="000000"/>
                <w:sz w:val="24"/>
                <w:szCs w:val="24"/>
              </w:rPr>
              <w:t>(</w:t>
            </w:r>
            <w:r w:rsidRPr="007B23D1">
              <w:rPr>
                <w:rFonts w:cs="Times New Roman"/>
                <w:b/>
                <w:bCs/>
                <w:color w:val="000000"/>
                <w:sz w:val="24"/>
                <w:szCs w:val="24"/>
              </w:rPr>
              <w:t>1000 đồng</w:t>
            </w:r>
            <w:r>
              <w:rPr>
                <w:rFonts w:cs="Times New Roman"/>
                <w:b/>
                <w:bCs/>
                <w:color w:val="000000"/>
                <w:sz w:val="24"/>
                <w:szCs w:val="24"/>
              </w:rPr>
              <w:t>)</w:t>
            </w:r>
          </w:p>
        </w:tc>
        <w:tc>
          <w:tcPr>
            <w:tcW w:w="1172" w:type="dxa"/>
            <w:tcBorders>
              <w:right w:val="single" w:sz="4" w:space="0" w:color="auto"/>
            </w:tcBorders>
            <w:shd w:val="clear" w:color="auto" w:fill="auto"/>
            <w:vAlign w:val="center"/>
            <w:hideMark/>
          </w:tcPr>
          <w:p w14:paraId="6711A3E1" w14:textId="6467F8A7" w:rsidR="003775A8" w:rsidRDefault="007A35C0" w:rsidP="003775A8">
            <w:pPr>
              <w:jc w:val="center"/>
              <w:rPr>
                <w:rFonts w:cs="Times New Roman"/>
                <w:b/>
                <w:bCs/>
                <w:color w:val="000000"/>
              </w:rPr>
            </w:pPr>
            <w:r>
              <w:rPr>
                <w:rFonts w:cs="Times New Roman"/>
                <w:b/>
                <w:bCs/>
                <w:color w:val="000000"/>
              </w:rPr>
              <w:t>Ngân sách xã</w:t>
            </w:r>
            <w:r w:rsidR="007B23D1">
              <w:rPr>
                <w:rFonts w:cs="Times New Roman"/>
                <w:b/>
                <w:bCs/>
                <w:color w:val="000000"/>
              </w:rPr>
              <w:t xml:space="preserve"> hổ trợ</w:t>
            </w:r>
          </w:p>
          <w:p w14:paraId="19857BAD" w14:textId="77442469" w:rsidR="007B23D1" w:rsidRPr="007B23D1" w:rsidRDefault="007B23D1" w:rsidP="003775A8">
            <w:pPr>
              <w:jc w:val="center"/>
              <w:rPr>
                <w:rFonts w:cs="Times New Roman"/>
                <w:b/>
                <w:bCs/>
                <w:color w:val="000000"/>
                <w:sz w:val="24"/>
                <w:szCs w:val="24"/>
              </w:rPr>
            </w:pPr>
            <w:r>
              <w:rPr>
                <w:rFonts w:cs="Times New Roman"/>
                <w:b/>
                <w:bCs/>
                <w:color w:val="000000"/>
                <w:sz w:val="24"/>
                <w:szCs w:val="24"/>
              </w:rPr>
              <w:t>(</w:t>
            </w:r>
            <w:r w:rsidRPr="007B23D1">
              <w:rPr>
                <w:rFonts w:cs="Times New Roman"/>
                <w:b/>
                <w:bCs/>
                <w:color w:val="000000"/>
                <w:sz w:val="24"/>
                <w:szCs w:val="24"/>
              </w:rPr>
              <w:t>1000đồng</w:t>
            </w:r>
            <w:r>
              <w:rPr>
                <w:rFonts w:cs="Times New Roman"/>
                <w:b/>
                <w:bCs/>
                <w:color w:val="000000"/>
                <w:sz w:val="24"/>
                <w:szCs w:val="24"/>
              </w:rPr>
              <w:t>)</w:t>
            </w:r>
          </w:p>
        </w:tc>
        <w:tc>
          <w:tcPr>
            <w:tcW w:w="1129" w:type="dxa"/>
            <w:tcBorders>
              <w:left w:val="single" w:sz="4" w:space="0" w:color="auto"/>
            </w:tcBorders>
            <w:shd w:val="clear" w:color="auto" w:fill="auto"/>
            <w:vAlign w:val="center"/>
          </w:tcPr>
          <w:p w14:paraId="06618546" w14:textId="77777777" w:rsidR="003775A8" w:rsidRDefault="007B23D1" w:rsidP="003775A8">
            <w:pPr>
              <w:jc w:val="center"/>
              <w:rPr>
                <w:rFonts w:cs="Times New Roman"/>
                <w:b/>
                <w:bCs/>
                <w:color w:val="000000"/>
              </w:rPr>
            </w:pPr>
            <w:r>
              <w:rPr>
                <w:rFonts w:cs="Times New Roman"/>
                <w:b/>
                <w:bCs/>
                <w:color w:val="000000"/>
              </w:rPr>
              <w:t>Nhân dân đóng góp</w:t>
            </w:r>
          </w:p>
          <w:p w14:paraId="3D7D371A" w14:textId="3A3D9B85" w:rsidR="007B23D1" w:rsidRPr="00514EAD" w:rsidRDefault="007B23D1" w:rsidP="003775A8">
            <w:pPr>
              <w:jc w:val="center"/>
              <w:rPr>
                <w:rFonts w:cs="Times New Roman"/>
                <w:b/>
                <w:bCs/>
                <w:color w:val="000000"/>
              </w:rPr>
            </w:pPr>
            <w:r>
              <w:rPr>
                <w:rFonts w:cs="Times New Roman"/>
                <w:b/>
                <w:bCs/>
                <w:color w:val="000000"/>
              </w:rPr>
              <w:t>(</w:t>
            </w:r>
            <w:r w:rsidRPr="007B23D1">
              <w:rPr>
                <w:rFonts w:cs="Times New Roman"/>
                <w:b/>
                <w:bCs/>
                <w:color w:val="000000"/>
                <w:sz w:val="24"/>
                <w:szCs w:val="24"/>
              </w:rPr>
              <w:t>1000đồng</w:t>
            </w:r>
            <w:r>
              <w:rPr>
                <w:rFonts w:cs="Times New Roman"/>
                <w:b/>
                <w:bCs/>
                <w:color w:val="000000"/>
              </w:rPr>
              <w:t>)</w:t>
            </w:r>
          </w:p>
        </w:tc>
      </w:tr>
      <w:tr w:rsidR="007B23D1" w14:paraId="1EAC1E85" w14:textId="705CEAB1" w:rsidTr="007B23D1">
        <w:trPr>
          <w:trHeight w:val="1717"/>
        </w:trPr>
        <w:tc>
          <w:tcPr>
            <w:tcW w:w="568" w:type="dxa"/>
            <w:shd w:val="clear" w:color="000000" w:fill="FFFFFF"/>
            <w:vAlign w:val="center"/>
            <w:hideMark/>
          </w:tcPr>
          <w:p w14:paraId="0D9ADF0B" w14:textId="77777777" w:rsidR="003775A8" w:rsidRPr="00514EAD" w:rsidRDefault="003775A8" w:rsidP="003775A8">
            <w:pPr>
              <w:jc w:val="center"/>
              <w:rPr>
                <w:rFonts w:cs="Times New Roman"/>
                <w:color w:val="000000"/>
                <w:sz w:val="26"/>
                <w:szCs w:val="26"/>
              </w:rPr>
            </w:pPr>
            <w:r w:rsidRPr="00514EAD">
              <w:rPr>
                <w:rFonts w:cs="Times New Roman"/>
                <w:color w:val="000000"/>
                <w:sz w:val="26"/>
                <w:szCs w:val="26"/>
                <w:lang w:val="en"/>
              </w:rPr>
              <w:t>1</w:t>
            </w:r>
          </w:p>
        </w:tc>
        <w:tc>
          <w:tcPr>
            <w:tcW w:w="2226" w:type="dxa"/>
            <w:shd w:val="clear" w:color="000000" w:fill="FFFFFF"/>
            <w:vAlign w:val="center"/>
            <w:hideMark/>
          </w:tcPr>
          <w:p w14:paraId="096B6EAF" w14:textId="77777777" w:rsidR="003775A8" w:rsidRPr="00514EAD" w:rsidRDefault="003775A8" w:rsidP="003775A8">
            <w:pPr>
              <w:rPr>
                <w:rFonts w:cs="Times New Roman"/>
                <w:color w:val="000000"/>
                <w:szCs w:val="28"/>
              </w:rPr>
            </w:pPr>
            <w:r w:rsidRPr="00514EAD">
              <w:rPr>
                <w:rFonts w:cs="Times New Roman"/>
                <w:color w:val="000000"/>
                <w:szCs w:val="28"/>
                <w:lang w:val="en"/>
              </w:rPr>
              <w:t xml:space="preserve">Hỗ trợ kinh phí xây dựng mô hình xử lý nước thải sinh hoạt </w:t>
            </w:r>
          </w:p>
        </w:tc>
        <w:tc>
          <w:tcPr>
            <w:tcW w:w="842" w:type="dxa"/>
            <w:shd w:val="clear" w:color="000000" w:fill="FFFFFF"/>
            <w:vAlign w:val="center"/>
            <w:hideMark/>
          </w:tcPr>
          <w:p w14:paraId="7981E033" w14:textId="07B58406" w:rsidR="003775A8" w:rsidRPr="00514EAD" w:rsidRDefault="003775A8" w:rsidP="003775A8">
            <w:pPr>
              <w:jc w:val="center"/>
              <w:rPr>
                <w:rFonts w:cs="Times New Roman"/>
                <w:color w:val="000000"/>
                <w:sz w:val="26"/>
                <w:szCs w:val="26"/>
              </w:rPr>
            </w:pPr>
            <w:r w:rsidRPr="00514EAD">
              <w:rPr>
                <w:rFonts w:cs="Times New Roman"/>
                <w:color w:val="000000"/>
                <w:sz w:val="26"/>
                <w:szCs w:val="26"/>
                <w:lang w:val="en"/>
              </w:rPr>
              <w:t>H</w:t>
            </w:r>
            <w:r>
              <w:rPr>
                <w:rFonts w:cs="Times New Roman"/>
                <w:color w:val="000000"/>
                <w:sz w:val="26"/>
                <w:szCs w:val="26"/>
                <w:lang w:val="en"/>
              </w:rPr>
              <w:t>ố</w:t>
            </w:r>
          </w:p>
        </w:tc>
        <w:tc>
          <w:tcPr>
            <w:tcW w:w="926" w:type="dxa"/>
            <w:shd w:val="clear" w:color="auto" w:fill="auto"/>
            <w:vAlign w:val="center"/>
            <w:hideMark/>
          </w:tcPr>
          <w:p w14:paraId="06830050" w14:textId="172762C7" w:rsidR="003775A8" w:rsidRPr="00514EAD" w:rsidRDefault="003775A8" w:rsidP="003775A8">
            <w:pPr>
              <w:jc w:val="right"/>
              <w:rPr>
                <w:rFonts w:cs="Times New Roman"/>
                <w:color w:val="000000"/>
                <w:sz w:val="26"/>
                <w:szCs w:val="26"/>
              </w:rPr>
            </w:pPr>
            <w:r>
              <w:rPr>
                <w:rFonts w:cs="Times New Roman"/>
                <w:color w:val="000000"/>
                <w:sz w:val="26"/>
                <w:szCs w:val="26"/>
              </w:rPr>
              <w:t>158</w:t>
            </w:r>
          </w:p>
        </w:tc>
        <w:tc>
          <w:tcPr>
            <w:tcW w:w="852" w:type="dxa"/>
            <w:shd w:val="clear" w:color="000000" w:fill="FFFFFF"/>
            <w:vAlign w:val="center"/>
            <w:hideMark/>
          </w:tcPr>
          <w:p w14:paraId="6AAFB33C" w14:textId="2168128B" w:rsidR="003775A8" w:rsidRPr="00514EAD" w:rsidRDefault="003775A8" w:rsidP="003775A8">
            <w:pPr>
              <w:jc w:val="right"/>
              <w:rPr>
                <w:rFonts w:cs="Times New Roman"/>
                <w:color w:val="000000"/>
                <w:sz w:val="26"/>
                <w:szCs w:val="26"/>
              </w:rPr>
            </w:pPr>
            <w:r>
              <w:rPr>
                <w:rFonts w:cs="Times New Roman"/>
                <w:color w:val="000000"/>
                <w:sz w:val="26"/>
                <w:szCs w:val="26"/>
                <w:lang w:val="en"/>
              </w:rPr>
              <w:t>2.540</w:t>
            </w:r>
          </w:p>
        </w:tc>
        <w:tc>
          <w:tcPr>
            <w:tcW w:w="1513" w:type="dxa"/>
            <w:shd w:val="clear" w:color="000000" w:fill="FFFFFF"/>
            <w:vAlign w:val="center"/>
            <w:hideMark/>
          </w:tcPr>
          <w:p w14:paraId="717BEB25" w14:textId="445A9D21" w:rsidR="003775A8" w:rsidRPr="00514EAD" w:rsidRDefault="003775A8" w:rsidP="003775A8">
            <w:pPr>
              <w:jc w:val="center"/>
              <w:rPr>
                <w:rFonts w:cs="Times New Roman"/>
                <w:color w:val="000000"/>
                <w:sz w:val="26"/>
                <w:szCs w:val="26"/>
              </w:rPr>
            </w:pPr>
            <w:r>
              <w:rPr>
                <w:rFonts w:cs="Times New Roman"/>
                <w:color w:val="000000"/>
                <w:sz w:val="26"/>
                <w:szCs w:val="26"/>
                <w:lang w:val="en"/>
              </w:rPr>
              <w:t>401.320</w:t>
            </w:r>
          </w:p>
        </w:tc>
        <w:tc>
          <w:tcPr>
            <w:tcW w:w="1389" w:type="dxa"/>
            <w:shd w:val="clear" w:color="000000" w:fill="FFFFFF"/>
            <w:noWrap/>
            <w:vAlign w:val="center"/>
            <w:hideMark/>
          </w:tcPr>
          <w:p w14:paraId="39F8EF4A" w14:textId="5924D12D" w:rsidR="003775A8" w:rsidRPr="00514EAD" w:rsidRDefault="003775A8" w:rsidP="003775A8">
            <w:pPr>
              <w:jc w:val="center"/>
              <w:rPr>
                <w:rFonts w:cs="Times New Roman"/>
                <w:color w:val="000000"/>
                <w:sz w:val="24"/>
                <w:szCs w:val="24"/>
              </w:rPr>
            </w:pPr>
            <w:r>
              <w:rPr>
                <w:rFonts w:cs="Times New Roman"/>
                <w:color w:val="000000"/>
                <w:sz w:val="26"/>
                <w:szCs w:val="26"/>
                <w:lang w:val="en"/>
              </w:rPr>
              <w:t>11</w:t>
            </w:r>
            <w:r w:rsidR="007B23D1">
              <w:rPr>
                <w:rFonts w:cs="Times New Roman"/>
                <w:color w:val="000000"/>
                <w:sz w:val="26"/>
                <w:szCs w:val="26"/>
                <w:lang w:val="en"/>
              </w:rPr>
              <w:t>0.0</w:t>
            </w:r>
            <w:r>
              <w:rPr>
                <w:rFonts w:cs="Times New Roman"/>
                <w:color w:val="000000"/>
                <w:sz w:val="26"/>
                <w:szCs w:val="26"/>
                <w:lang w:val="en"/>
              </w:rPr>
              <w:t>00</w:t>
            </w:r>
          </w:p>
        </w:tc>
        <w:tc>
          <w:tcPr>
            <w:tcW w:w="1172" w:type="dxa"/>
            <w:tcBorders>
              <w:right w:val="single" w:sz="4" w:space="0" w:color="auto"/>
            </w:tcBorders>
            <w:shd w:val="clear" w:color="000000" w:fill="FFFFFF"/>
            <w:noWrap/>
            <w:vAlign w:val="center"/>
            <w:hideMark/>
          </w:tcPr>
          <w:p w14:paraId="1E00C5AC" w14:textId="4FA8B23F" w:rsidR="003775A8" w:rsidRPr="00514EAD" w:rsidRDefault="007B23D1" w:rsidP="003775A8">
            <w:pPr>
              <w:jc w:val="center"/>
              <w:rPr>
                <w:rFonts w:cs="Times New Roman"/>
                <w:color w:val="000000"/>
              </w:rPr>
            </w:pPr>
            <w:r>
              <w:rPr>
                <w:rFonts w:cs="Times New Roman"/>
                <w:color w:val="000000"/>
                <w:sz w:val="26"/>
                <w:szCs w:val="26"/>
                <w:lang w:val="en"/>
              </w:rPr>
              <w:t>600.000</w:t>
            </w:r>
          </w:p>
        </w:tc>
        <w:tc>
          <w:tcPr>
            <w:tcW w:w="1129" w:type="dxa"/>
            <w:tcBorders>
              <w:left w:val="single" w:sz="4" w:space="0" w:color="auto"/>
            </w:tcBorders>
            <w:shd w:val="clear" w:color="000000" w:fill="FFFFFF"/>
            <w:vAlign w:val="center"/>
          </w:tcPr>
          <w:p w14:paraId="37A47027" w14:textId="5D79D65F" w:rsidR="003775A8" w:rsidRPr="00514EAD" w:rsidRDefault="007B23D1" w:rsidP="003775A8">
            <w:pPr>
              <w:jc w:val="center"/>
              <w:rPr>
                <w:rFonts w:cs="Times New Roman"/>
                <w:color w:val="000000"/>
              </w:rPr>
            </w:pPr>
            <w:r>
              <w:rPr>
                <w:rFonts w:cs="Times New Roman"/>
                <w:color w:val="000000"/>
              </w:rPr>
              <w:t>290.720</w:t>
            </w:r>
          </w:p>
        </w:tc>
      </w:tr>
      <w:tr w:rsidR="007B23D1" w14:paraId="5424F954" w14:textId="6109CE93" w:rsidTr="007B23D1">
        <w:trPr>
          <w:trHeight w:val="414"/>
        </w:trPr>
        <w:tc>
          <w:tcPr>
            <w:tcW w:w="5414" w:type="dxa"/>
            <w:gridSpan w:val="5"/>
            <w:shd w:val="clear" w:color="000000" w:fill="FFFFFF"/>
            <w:vAlign w:val="center"/>
            <w:hideMark/>
          </w:tcPr>
          <w:p w14:paraId="4C1B8F49" w14:textId="77777777" w:rsidR="003775A8" w:rsidRPr="00514EAD" w:rsidRDefault="003775A8" w:rsidP="003775A8">
            <w:pPr>
              <w:rPr>
                <w:rFonts w:cs="Times New Roman"/>
                <w:b/>
                <w:bCs/>
                <w:color w:val="000000"/>
                <w:szCs w:val="28"/>
              </w:rPr>
            </w:pPr>
            <w:r w:rsidRPr="00514EAD">
              <w:rPr>
                <w:rFonts w:cs="Times New Roman"/>
                <w:b/>
                <w:bCs/>
                <w:color w:val="000000"/>
                <w:szCs w:val="28"/>
                <w:lang w:val="en"/>
              </w:rPr>
              <w:t xml:space="preserve">                     Tổng cộng</w:t>
            </w:r>
          </w:p>
        </w:tc>
        <w:tc>
          <w:tcPr>
            <w:tcW w:w="1513" w:type="dxa"/>
            <w:shd w:val="clear" w:color="000000" w:fill="FFFFFF"/>
            <w:vAlign w:val="center"/>
            <w:hideMark/>
          </w:tcPr>
          <w:p w14:paraId="5854BB7C" w14:textId="7B085330" w:rsidR="003775A8" w:rsidRPr="00693ADB" w:rsidRDefault="007B23D1" w:rsidP="003775A8">
            <w:pPr>
              <w:jc w:val="center"/>
              <w:rPr>
                <w:rFonts w:cs="Times New Roman"/>
                <w:b/>
                <w:color w:val="000000"/>
                <w:szCs w:val="28"/>
              </w:rPr>
            </w:pPr>
            <w:r>
              <w:rPr>
                <w:rFonts w:cs="Times New Roman"/>
                <w:b/>
                <w:color w:val="000000"/>
                <w:szCs w:val="28"/>
                <w:lang w:val="en"/>
              </w:rPr>
              <w:t>401.320</w:t>
            </w:r>
          </w:p>
        </w:tc>
        <w:tc>
          <w:tcPr>
            <w:tcW w:w="1389" w:type="dxa"/>
            <w:shd w:val="clear" w:color="000000" w:fill="FFFFFF"/>
            <w:noWrap/>
            <w:vAlign w:val="center"/>
            <w:hideMark/>
          </w:tcPr>
          <w:p w14:paraId="45A96754" w14:textId="7669D431" w:rsidR="003775A8" w:rsidRPr="00693ADB" w:rsidRDefault="007B23D1" w:rsidP="003775A8">
            <w:pPr>
              <w:jc w:val="center"/>
              <w:rPr>
                <w:rFonts w:cs="Times New Roman"/>
                <w:b/>
                <w:color w:val="000000"/>
                <w:sz w:val="24"/>
                <w:szCs w:val="24"/>
              </w:rPr>
            </w:pPr>
            <w:r>
              <w:rPr>
                <w:rFonts w:cs="Times New Roman"/>
                <w:b/>
                <w:color w:val="000000"/>
                <w:sz w:val="26"/>
                <w:szCs w:val="26"/>
                <w:lang w:val="en"/>
              </w:rPr>
              <w:t>110.0</w:t>
            </w:r>
            <w:r w:rsidR="003775A8" w:rsidRPr="00693ADB">
              <w:rPr>
                <w:rFonts w:cs="Times New Roman"/>
                <w:b/>
                <w:color w:val="000000"/>
                <w:sz w:val="26"/>
                <w:szCs w:val="26"/>
                <w:lang w:val="en"/>
              </w:rPr>
              <w:t>00</w:t>
            </w:r>
          </w:p>
        </w:tc>
        <w:tc>
          <w:tcPr>
            <w:tcW w:w="1172" w:type="dxa"/>
            <w:tcBorders>
              <w:right w:val="single" w:sz="4" w:space="0" w:color="auto"/>
            </w:tcBorders>
            <w:shd w:val="clear" w:color="000000" w:fill="FFFFFF"/>
            <w:noWrap/>
            <w:vAlign w:val="center"/>
            <w:hideMark/>
          </w:tcPr>
          <w:p w14:paraId="0EEDCED8" w14:textId="7D0AA3E3" w:rsidR="003775A8" w:rsidRPr="00693ADB" w:rsidRDefault="007B23D1" w:rsidP="003775A8">
            <w:pPr>
              <w:jc w:val="center"/>
              <w:rPr>
                <w:rFonts w:cs="Times New Roman"/>
                <w:b/>
                <w:color w:val="000000"/>
              </w:rPr>
            </w:pPr>
            <w:r>
              <w:rPr>
                <w:rFonts w:cs="Times New Roman"/>
                <w:b/>
                <w:color w:val="000000"/>
              </w:rPr>
              <w:t>600.000</w:t>
            </w:r>
          </w:p>
        </w:tc>
        <w:tc>
          <w:tcPr>
            <w:tcW w:w="1129" w:type="dxa"/>
            <w:tcBorders>
              <w:left w:val="single" w:sz="4" w:space="0" w:color="auto"/>
            </w:tcBorders>
            <w:shd w:val="clear" w:color="000000" w:fill="FFFFFF"/>
            <w:vAlign w:val="center"/>
          </w:tcPr>
          <w:p w14:paraId="5046C075" w14:textId="38DD89FD" w:rsidR="003775A8" w:rsidRPr="00693ADB" w:rsidRDefault="007B23D1" w:rsidP="003775A8">
            <w:pPr>
              <w:jc w:val="center"/>
              <w:rPr>
                <w:rFonts w:cs="Times New Roman"/>
                <w:b/>
                <w:color w:val="000000"/>
              </w:rPr>
            </w:pPr>
            <w:r>
              <w:rPr>
                <w:rFonts w:cs="Times New Roman"/>
                <w:b/>
                <w:color w:val="000000"/>
              </w:rPr>
              <w:t>290.720</w:t>
            </w:r>
          </w:p>
        </w:tc>
      </w:tr>
    </w:tbl>
    <w:p w14:paraId="08210FD2" w14:textId="7CDCFCE3" w:rsidR="0022071A" w:rsidRDefault="006103D5" w:rsidP="00014A78">
      <w:pPr>
        <w:spacing w:line="340" w:lineRule="exact"/>
        <w:ind w:firstLine="720"/>
        <w:jc w:val="both"/>
        <w:rPr>
          <w:i/>
          <w:szCs w:val="28"/>
          <w:lang w:val="vi-VN"/>
        </w:rPr>
      </w:pPr>
      <w:r w:rsidRPr="00A61983">
        <w:rPr>
          <w:szCs w:val="28"/>
        </w:rPr>
        <w:t xml:space="preserve">Nay UBND xã </w:t>
      </w:r>
      <w:r w:rsidR="005B13CB">
        <w:rPr>
          <w:szCs w:val="28"/>
        </w:rPr>
        <w:t>Thọ</w:t>
      </w:r>
      <w:r w:rsidRPr="00A61983">
        <w:rPr>
          <w:szCs w:val="28"/>
        </w:rPr>
        <w:t xml:space="preserve"> Điền xây dựng kế hoạch triển khai và dự toán kinh phí thực hiện Dự án hỗ trợ </w:t>
      </w:r>
      <w:r w:rsidR="003C013F">
        <w:rPr>
          <w:szCs w:val="28"/>
        </w:rPr>
        <w:t xml:space="preserve">nguồn vốn sự nghiệp thuộc </w:t>
      </w:r>
      <w:r w:rsidR="0021706E">
        <w:rPr>
          <w:szCs w:val="28"/>
        </w:rPr>
        <w:t xml:space="preserve">chương trình </w:t>
      </w:r>
      <w:r w:rsidR="003C013F">
        <w:rPr>
          <w:szCs w:val="28"/>
        </w:rPr>
        <w:t xml:space="preserve">MTQG xây dựng NTM năm </w:t>
      </w:r>
      <w:r w:rsidR="00D1602A">
        <w:rPr>
          <w:szCs w:val="28"/>
        </w:rPr>
        <w:t>2024</w:t>
      </w:r>
      <w:r w:rsidR="009A32DB">
        <w:rPr>
          <w:szCs w:val="28"/>
          <w:lang w:val="vi-VN"/>
        </w:rPr>
        <w:t xml:space="preserve"> </w:t>
      </w:r>
      <w:r w:rsidRPr="00A61983">
        <w:rPr>
          <w:szCs w:val="28"/>
        </w:rPr>
        <w:t>như sau</w:t>
      </w:r>
      <w:r w:rsidR="00014A78">
        <w:rPr>
          <w:szCs w:val="28"/>
          <w:lang w:val="vi-VN"/>
        </w:rPr>
        <w:t xml:space="preserve"> </w:t>
      </w:r>
      <w:r>
        <w:rPr>
          <w:szCs w:val="28"/>
        </w:rPr>
        <w:t>(</w:t>
      </w:r>
      <w:r w:rsidRPr="00C409D0">
        <w:rPr>
          <w:i/>
          <w:szCs w:val="28"/>
        </w:rPr>
        <w:t xml:space="preserve">Có </w:t>
      </w:r>
      <w:r w:rsidR="00BB4269">
        <w:rPr>
          <w:i/>
          <w:szCs w:val="28"/>
        </w:rPr>
        <w:t>dự</w:t>
      </w:r>
      <w:r w:rsidR="00D1602A">
        <w:rPr>
          <w:i/>
          <w:szCs w:val="28"/>
          <w:lang w:val="vi-VN"/>
        </w:rPr>
        <w:t xml:space="preserve"> toán kèm theo</w:t>
      </w:r>
      <w:r w:rsidR="0022071A">
        <w:rPr>
          <w:i/>
          <w:szCs w:val="28"/>
          <w:lang w:val="vi-VN"/>
        </w:rPr>
        <w:t>)</w:t>
      </w:r>
      <w:r w:rsidR="00014A78">
        <w:rPr>
          <w:i/>
          <w:szCs w:val="28"/>
          <w:lang w:val="vi-VN"/>
        </w:rPr>
        <w:t>:</w:t>
      </w:r>
    </w:p>
    <w:p w14:paraId="53C78774" w14:textId="5885417D" w:rsidR="00C14C0A" w:rsidRPr="00014A78" w:rsidRDefault="00C14C0A" w:rsidP="00662A84">
      <w:pPr>
        <w:spacing w:line="340" w:lineRule="exact"/>
        <w:jc w:val="both"/>
        <w:rPr>
          <w:szCs w:val="28"/>
        </w:rPr>
      </w:pPr>
    </w:p>
    <w:p w14:paraId="2556C3A6" w14:textId="77777777" w:rsidR="001B145B" w:rsidRDefault="0022071A" w:rsidP="00B64AA5">
      <w:pPr>
        <w:spacing w:line="340" w:lineRule="exact"/>
        <w:jc w:val="both"/>
        <w:rPr>
          <w:szCs w:val="28"/>
          <w:lang w:val="vi-VN"/>
        </w:rPr>
      </w:pPr>
      <w:r>
        <w:rPr>
          <w:szCs w:val="28"/>
          <w:lang w:val="vi-VN"/>
        </w:rPr>
        <w:lastRenderedPageBreak/>
        <w:t xml:space="preserve">      </w:t>
      </w:r>
      <w:r w:rsidR="00E2306D">
        <w:rPr>
          <w:szCs w:val="28"/>
          <w:lang w:val="vi-VN"/>
        </w:rPr>
        <w:tab/>
      </w:r>
    </w:p>
    <w:p w14:paraId="4E6A79F3" w14:textId="54054EE0" w:rsidR="00C14C0A" w:rsidRDefault="00C14C0A" w:rsidP="001B145B">
      <w:pPr>
        <w:spacing w:line="340" w:lineRule="exact"/>
        <w:ind w:firstLine="720"/>
        <w:jc w:val="both"/>
        <w:rPr>
          <w:szCs w:val="28"/>
          <w:lang w:val="vi-VN"/>
        </w:rPr>
      </w:pPr>
      <w:r w:rsidRPr="00B53AE2">
        <w:rPr>
          <w:b/>
          <w:szCs w:val="28"/>
          <w:lang w:val="vi-VN"/>
        </w:rPr>
        <w:t>Tổng dự toán kinh phí thực hiệ</w:t>
      </w:r>
      <w:r w:rsidR="007B23D1">
        <w:rPr>
          <w:b/>
          <w:szCs w:val="28"/>
          <w:lang w:val="vi-VN"/>
        </w:rPr>
        <w:t>n: 401.32</w:t>
      </w:r>
      <w:r w:rsidR="00662A84">
        <w:rPr>
          <w:b/>
          <w:szCs w:val="28"/>
          <w:lang w:val="vi-VN"/>
        </w:rPr>
        <w:t>0</w:t>
      </w:r>
      <w:r w:rsidRPr="00B53AE2">
        <w:rPr>
          <w:b/>
          <w:szCs w:val="28"/>
          <w:lang w:val="vi-VN"/>
        </w:rPr>
        <w:t>.000 đồn</w:t>
      </w:r>
      <w:r>
        <w:rPr>
          <w:szCs w:val="28"/>
          <w:lang w:val="vi-VN"/>
        </w:rPr>
        <w:t>g. Trong đó:</w:t>
      </w:r>
    </w:p>
    <w:p w14:paraId="11C0BA5B" w14:textId="5E120C37" w:rsidR="00C14C0A" w:rsidRPr="00B53AE2" w:rsidRDefault="00B53AE2" w:rsidP="00B53AE2">
      <w:pPr>
        <w:spacing w:line="340" w:lineRule="exact"/>
        <w:ind w:firstLine="720"/>
        <w:jc w:val="both"/>
        <w:rPr>
          <w:i/>
          <w:iCs/>
          <w:szCs w:val="28"/>
          <w:lang w:val="vi-VN"/>
        </w:rPr>
      </w:pPr>
      <w:r w:rsidRPr="00B53AE2">
        <w:rPr>
          <w:i/>
          <w:iCs/>
          <w:szCs w:val="28"/>
          <w:lang w:val="vi-VN"/>
        </w:rPr>
        <w:t xml:space="preserve">- </w:t>
      </w:r>
      <w:r w:rsidR="00C14C0A" w:rsidRPr="00B53AE2">
        <w:rPr>
          <w:i/>
          <w:iCs/>
          <w:szCs w:val="28"/>
          <w:lang w:val="vi-VN"/>
        </w:rPr>
        <w:t>Nguồn vốn sự nghiệp NTM năm 202</w:t>
      </w:r>
      <w:r w:rsidR="00662A84">
        <w:rPr>
          <w:i/>
          <w:iCs/>
          <w:szCs w:val="28"/>
        </w:rPr>
        <w:t>4</w:t>
      </w:r>
      <w:r w:rsidR="007B23D1">
        <w:rPr>
          <w:i/>
          <w:iCs/>
          <w:szCs w:val="28"/>
          <w:lang w:val="vi-VN"/>
        </w:rPr>
        <w:t>: 110.0</w:t>
      </w:r>
      <w:r w:rsidR="00C14C0A" w:rsidRPr="00B53AE2">
        <w:rPr>
          <w:i/>
          <w:iCs/>
          <w:szCs w:val="28"/>
          <w:lang w:val="vi-VN"/>
        </w:rPr>
        <w:t>00.000 đồng.</w:t>
      </w:r>
    </w:p>
    <w:p w14:paraId="427321A1" w14:textId="1DE36204" w:rsidR="00C14C0A" w:rsidRDefault="00B53AE2" w:rsidP="00B53AE2">
      <w:pPr>
        <w:spacing w:line="340" w:lineRule="exact"/>
        <w:ind w:firstLine="720"/>
        <w:jc w:val="both"/>
        <w:rPr>
          <w:i/>
          <w:iCs/>
          <w:szCs w:val="28"/>
          <w:lang w:val="vi-VN"/>
        </w:rPr>
      </w:pPr>
      <w:r w:rsidRPr="00B53AE2">
        <w:rPr>
          <w:i/>
          <w:iCs/>
          <w:szCs w:val="28"/>
          <w:lang w:val="vi-VN"/>
        </w:rPr>
        <w:t xml:space="preserve">- </w:t>
      </w:r>
      <w:r w:rsidR="00AB18D8">
        <w:rPr>
          <w:i/>
          <w:iCs/>
          <w:szCs w:val="28"/>
          <w:lang w:val="vi-VN"/>
        </w:rPr>
        <w:t>Ngân sách xã</w:t>
      </w:r>
      <w:r w:rsidR="007B23D1">
        <w:rPr>
          <w:i/>
          <w:iCs/>
          <w:szCs w:val="28"/>
          <w:lang w:val="vi-VN"/>
        </w:rPr>
        <w:t xml:space="preserve"> hổ trợ: </w:t>
      </w:r>
      <w:r w:rsidR="007B23D1">
        <w:rPr>
          <w:i/>
          <w:iCs/>
          <w:szCs w:val="28"/>
        </w:rPr>
        <w:t>600</w:t>
      </w:r>
      <w:r w:rsidR="00662A84">
        <w:rPr>
          <w:i/>
          <w:iCs/>
          <w:szCs w:val="28"/>
          <w:lang w:val="vi-VN"/>
        </w:rPr>
        <w:t>.</w:t>
      </w:r>
      <w:r w:rsidR="00662A84">
        <w:rPr>
          <w:i/>
          <w:iCs/>
          <w:szCs w:val="28"/>
        </w:rPr>
        <w:t>000</w:t>
      </w:r>
      <w:r w:rsidR="00C14C0A" w:rsidRPr="00B53AE2">
        <w:rPr>
          <w:i/>
          <w:iCs/>
          <w:szCs w:val="28"/>
          <w:lang w:val="vi-VN"/>
        </w:rPr>
        <w:t xml:space="preserve"> đồng.</w:t>
      </w:r>
    </w:p>
    <w:p w14:paraId="105945BE" w14:textId="45D92DB5" w:rsidR="007B23D1" w:rsidRPr="007B23D1" w:rsidRDefault="007B23D1" w:rsidP="00B53AE2">
      <w:pPr>
        <w:spacing w:line="340" w:lineRule="exact"/>
        <w:ind w:firstLine="720"/>
        <w:jc w:val="both"/>
        <w:rPr>
          <w:i/>
          <w:iCs/>
          <w:szCs w:val="28"/>
        </w:rPr>
      </w:pPr>
      <w:r>
        <w:rPr>
          <w:i/>
          <w:iCs/>
          <w:szCs w:val="28"/>
        </w:rPr>
        <w:t>- Nhân dân đóng góp: 290.720.000</w:t>
      </w:r>
      <w:r w:rsidR="008529FF">
        <w:rPr>
          <w:i/>
          <w:iCs/>
          <w:szCs w:val="28"/>
        </w:rPr>
        <w:t xml:space="preserve"> đồng</w:t>
      </w:r>
    </w:p>
    <w:p w14:paraId="0CD70EAA" w14:textId="76F761ED" w:rsidR="00B64AA5" w:rsidRDefault="00927767" w:rsidP="00C14C0A">
      <w:pPr>
        <w:spacing w:line="340" w:lineRule="exact"/>
        <w:ind w:firstLine="720"/>
        <w:jc w:val="both"/>
        <w:rPr>
          <w:lang w:val="vi-VN"/>
        </w:rPr>
      </w:pPr>
      <w:r w:rsidRPr="006B5768">
        <w:rPr>
          <w:szCs w:val="28"/>
          <w:lang w:val="vi-VN"/>
        </w:rPr>
        <w:t xml:space="preserve">Trên đây là kế hoạch triển khai thực hiện dự án </w:t>
      </w:r>
      <w:r w:rsidR="006B5768" w:rsidRPr="006B5768">
        <w:t>Hỗ trợ</w:t>
      </w:r>
      <w:r w:rsidR="006B5768" w:rsidRPr="006B5768">
        <w:rPr>
          <w:lang w:val="vi-VN"/>
        </w:rPr>
        <w:t xml:space="preserve"> kinh phí xây dựng mô hình xử lý nước thải sinh hoạt từ </w:t>
      </w:r>
      <w:r w:rsidR="006B5768" w:rsidRPr="006B5768">
        <w:t>nguồn vốn sự nghiệp chương</w:t>
      </w:r>
      <w:r w:rsidR="006B5768" w:rsidRPr="006B5768">
        <w:rPr>
          <w:lang w:val="vi-VN"/>
        </w:rPr>
        <w:t xml:space="preserve"> </w:t>
      </w:r>
      <w:r w:rsidR="006B5768" w:rsidRPr="006B5768">
        <w:t>trình MTQG xây dự</w:t>
      </w:r>
      <w:r w:rsidR="00662A84">
        <w:t>ng NTM năm 2024</w:t>
      </w:r>
      <w:r w:rsidR="006B5768" w:rsidRPr="006B5768">
        <w:rPr>
          <w:lang w:val="vi-VN"/>
        </w:rPr>
        <w:t xml:space="preserve"> </w:t>
      </w:r>
      <w:r w:rsidR="006B5768" w:rsidRPr="006B5768">
        <w:t>trên địa bàn xã Thọ</w:t>
      </w:r>
      <w:r w:rsidR="006B5768" w:rsidRPr="006B5768">
        <w:rPr>
          <w:lang w:val="vi-VN"/>
        </w:rPr>
        <w:t xml:space="preserve"> </w:t>
      </w:r>
      <w:r w:rsidR="006B5768" w:rsidRPr="006B5768">
        <w:t>Điền</w:t>
      </w:r>
      <w:r w:rsidR="00DB6121" w:rsidRPr="006B5768">
        <w:rPr>
          <w:lang w:val="vi-VN"/>
        </w:rPr>
        <w:t>./.</w:t>
      </w:r>
    </w:p>
    <w:p w14:paraId="0B3E587F" w14:textId="4D067C30" w:rsidR="006103D5" w:rsidRPr="00B64AA5" w:rsidRDefault="00927767" w:rsidP="00B64AA5">
      <w:pPr>
        <w:spacing w:line="340" w:lineRule="exact"/>
        <w:jc w:val="both"/>
        <w:rPr>
          <w:lang w:val="vi-VN"/>
        </w:rPr>
      </w:pPr>
      <w:r w:rsidRPr="00927767">
        <w:rPr>
          <w:szCs w:val="28"/>
          <w:lang w:val="vi-VN"/>
        </w:rPr>
        <w:t xml:space="preserve"> </w:t>
      </w:r>
      <w:r w:rsidR="0022071A" w:rsidRPr="00927767">
        <w:rPr>
          <w:szCs w:val="28"/>
          <w:lang w:val="vi-VN"/>
        </w:rPr>
        <w:t xml:space="preserve">                                                                                                                    </w:t>
      </w:r>
      <w:r w:rsidR="007B6989" w:rsidRPr="00927767">
        <w:rPr>
          <w:szCs w:val="28"/>
        </w:rPr>
        <w:t xml:space="preserve">        </w:t>
      </w:r>
    </w:p>
    <w:p w14:paraId="71D5AAFE" w14:textId="77777777" w:rsidR="006103D5" w:rsidRPr="00A61983" w:rsidRDefault="006103D5" w:rsidP="00011909">
      <w:pPr>
        <w:tabs>
          <w:tab w:val="left" w:pos="2155"/>
        </w:tabs>
        <w:spacing w:line="340" w:lineRule="exact"/>
        <w:rPr>
          <w:b/>
          <w:szCs w:val="28"/>
        </w:rPr>
      </w:pPr>
      <w:r w:rsidRPr="00FE34D3">
        <w:rPr>
          <w:i/>
          <w:sz w:val="24"/>
          <w:szCs w:val="24"/>
        </w:rPr>
        <w:t>Nơi nhận:</w:t>
      </w:r>
      <w:r w:rsidRPr="00FE34D3">
        <w:rPr>
          <w:sz w:val="24"/>
          <w:szCs w:val="24"/>
        </w:rPr>
        <w:t xml:space="preserve"> </w:t>
      </w:r>
      <w:r w:rsidRPr="00A61983">
        <w:rPr>
          <w:b/>
          <w:szCs w:val="28"/>
        </w:rPr>
        <w:tab/>
      </w:r>
      <w:r w:rsidRPr="00A61983">
        <w:rPr>
          <w:b/>
          <w:szCs w:val="28"/>
        </w:rPr>
        <w:tab/>
      </w:r>
      <w:r w:rsidRPr="00A61983">
        <w:rPr>
          <w:b/>
          <w:szCs w:val="28"/>
        </w:rPr>
        <w:tab/>
      </w:r>
      <w:r w:rsidRPr="00A61983">
        <w:rPr>
          <w:b/>
          <w:szCs w:val="28"/>
        </w:rPr>
        <w:tab/>
      </w:r>
      <w:r w:rsidRPr="00A61983">
        <w:rPr>
          <w:b/>
          <w:szCs w:val="28"/>
        </w:rPr>
        <w:tab/>
      </w:r>
      <w:r w:rsidRPr="00A61983">
        <w:rPr>
          <w:b/>
          <w:szCs w:val="28"/>
        </w:rPr>
        <w:tab/>
        <w:t>TM. ỦY BAN NHÂN DÂN</w:t>
      </w:r>
    </w:p>
    <w:p w14:paraId="2D0DCE95" w14:textId="77777777" w:rsidR="006103D5" w:rsidRPr="009F7975" w:rsidRDefault="006103D5" w:rsidP="006103D5">
      <w:pPr>
        <w:tabs>
          <w:tab w:val="left" w:pos="2155"/>
        </w:tabs>
        <w:rPr>
          <w:b/>
          <w:szCs w:val="28"/>
        </w:rPr>
      </w:pPr>
      <w:r w:rsidRPr="00FE34D3">
        <w:rPr>
          <w:sz w:val="22"/>
        </w:rPr>
        <w:t>- UBND huyện;</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Pr="009F7975">
        <w:rPr>
          <w:b/>
          <w:szCs w:val="28"/>
        </w:rPr>
        <w:t>CHỦ TỊCH</w:t>
      </w:r>
    </w:p>
    <w:p w14:paraId="05BAEACC" w14:textId="77777777" w:rsidR="006103D5" w:rsidRDefault="006103D5" w:rsidP="006103D5">
      <w:pPr>
        <w:tabs>
          <w:tab w:val="left" w:pos="2155"/>
        </w:tabs>
        <w:rPr>
          <w:sz w:val="22"/>
          <w:szCs w:val="28"/>
        </w:rPr>
      </w:pPr>
      <w:r w:rsidRPr="009F7975">
        <w:rPr>
          <w:sz w:val="22"/>
          <w:szCs w:val="28"/>
        </w:rPr>
        <w:t>- Phòng NN&amp;PTNT;</w:t>
      </w:r>
      <w:r>
        <w:rPr>
          <w:sz w:val="22"/>
          <w:szCs w:val="28"/>
        </w:rPr>
        <w:t xml:space="preserve">  </w:t>
      </w:r>
    </w:p>
    <w:p w14:paraId="6ECE3E37" w14:textId="77777777" w:rsidR="009D330C" w:rsidRPr="009F7975" w:rsidRDefault="009D330C" w:rsidP="006103D5">
      <w:pPr>
        <w:tabs>
          <w:tab w:val="left" w:pos="2155"/>
        </w:tabs>
        <w:rPr>
          <w:sz w:val="22"/>
          <w:szCs w:val="28"/>
        </w:rPr>
      </w:pPr>
      <w:r>
        <w:rPr>
          <w:sz w:val="22"/>
          <w:szCs w:val="28"/>
        </w:rPr>
        <w:t>- Văn Phòng NTM huyện;</w:t>
      </w:r>
    </w:p>
    <w:p w14:paraId="4AB9346D" w14:textId="7A1B3CE7" w:rsidR="0093171F" w:rsidRDefault="006103D5" w:rsidP="0093171F">
      <w:pPr>
        <w:tabs>
          <w:tab w:val="left" w:pos="2155"/>
          <w:tab w:val="left" w:pos="7160"/>
        </w:tabs>
        <w:rPr>
          <w:sz w:val="22"/>
          <w:szCs w:val="28"/>
        </w:rPr>
      </w:pPr>
      <w:r w:rsidRPr="009F7975">
        <w:rPr>
          <w:sz w:val="22"/>
          <w:szCs w:val="28"/>
        </w:rPr>
        <w:t>- Thường trực Đảng ủy xã;</w:t>
      </w:r>
      <w:r w:rsidR="0093171F">
        <w:rPr>
          <w:sz w:val="22"/>
          <w:szCs w:val="28"/>
        </w:rPr>
        <w:tab/>
      </w:r>
    </w:p>
    <w:p w14:paraId="3CAC7762" w14:textId="77777777" w:rsidR="0093171F" w:rsidRDefault="0093171F" w:rsidP="0093171F">
      <w:pPr>
        <w:tabs>
          <w:tab w:val="left" w:pos="2155"/>
        </w:tabs>
        <w:rPr>
          <w:sz w:val="22"/>
          <w:szCs w:val="28"/>
        </w:rPr>
      </w:pPr>
      <w:r>
        <w:rPr>
          <w:sz w:val="22"/>
          <w:szCs w:val="28"/>
        </w:rPr>
        <w:t xml:space="preserve">- Lưu VP UB.              </w:t>
      </w:r>
    </w:p>
    <w:p w14:paraId="50D38594" w14:textId="77777777" w:rsidR="0093171F" w:rsidRDefault="0093171F" w:rsidP="0093171F">
      <w:pPr>
        <w:tabs>
          <w:tab w:val="left" w:pos="2155"/>
          <w:tab w:val="left" w:pos="7160"/>
        </w:tabs>
        <w:rPr>
          <w:sz w:val="22"/>
          <w:szCs w:val="28"/>
        </w:rPr>
      </w:pPr>
    </w:p>
    <w:p w14:paraId="07E3792D" w14:textId="77777777" w:rsidR="0093171F" w:rsidRDefault="0093171F" w:rsidP="0093171F">
      <w:pPr>
        <w:tabs>
          <w:tab w:val="left" w:pos="2155"/>
          <w:tab w:val="left" w:pos="7160"/>
        </w:tabs>
        <w:rPr>
          <w:sz w:val="22"/>
          <w:szCs w:val="28"/>
        </w:rPr>
      </w:pPr>
    </w:p>
    <w:p w14:paraId="4ABF6199" w14:textId="77777777" w:rsidR="0093171F" w:rsidRPr="009F7975" w:rsidRDefault="0093171F" w:rsidP="0093171F">
      <w:pPr>
        <w:tabs>
          <w:tab w:val="left" w:pos="2155"/>
          <w:tab w:val="left" w:pos="7160"/>
        </w:tabs>
        <w:rPr>
          <w:sz w:val="22"/>
          <w:szCs w:val="28"/>
        </w:rPr>
      </w:pPr>
    </w:p>
    <w:p w14:paraId="14838822" w14:textId="2F1A5013" w:rsidR="000F61C8" w:rsidRDefault="002B7878" w:rsidP="006103D5">
      <w:pPr>
        <w:tabs>
          <w:tab w:val="left" w:pos="2155"/>
        </w:tabs>
        <w:rPr>
          <w:b/>
          <w:szCs w:val="28"/>
          <w:lang w:val="vi-VN"/>
        </w:rPr>
      </w:pPr>
      <w:r>
        <w:rPr>
          <w:sz w:val="22"/>
          <w:szCs w:val="28"/>
        </w:rPr>
        <w:t xml:space="preserve">                                                                                                </w:t>
      </w:r>
      <w:r w:rsidR="00E27DA7">
        <w:rPr>
          <w:b/>
          <w:szCs w:val="28"/>
        </w:rPr>
        <w:t xml:space="preserve">   </w:t>
      </w:r>
      <w:r w:rsidR="00084343">
        <w:rPr>
          <w:b/>
          <w:szCs w:val="28"/>
        </w:rPr>
        <w:t>Nguyễn</w:t>
      </w:r>
      <w:r w:rsidR="00084343">
        <w:rPr>
          <w:b/>
          <w:szCs w:val="28"/>
          <w:lang w:val="vi-VN"/>
        </w:rPr>
        <w:t xml:space="preserve"> Đăng Nhàn</w:t>
      </w:r>
    </w:p>
    <w:p w14:paraId="5C890A20" w14:textId="77777777" w:rsidR="0048594E" w:rsidRDefault="0048594E" w:rsidP="006103D5">
      <w:pPr>
        <w:tabs>
          <w:tab w:val="left" w:pos="2155"/>
        </w:tabs>
        <w:rPr>
          <w:b/>
          <w:sz w:val="22"/>
          <w:szCs w:val="28"/>
          <w:lang w:val="vi-VN"/>
        </w:rPr>
      </w:pPr>
    </w:p>
    <w:p w14:paraId="5BE050CB" w14:textId="77777777" w:rsidR="0048594E" w:rsidRDefault="0048594E" w:rsidP="006103D5">
      <w:pPr>
        <w:tabs>
          <w:tab w:val="left" w:pos="2155"/>
        </w:tabs>
        <w:rPr>
          <w:b/>
          <w:sz w:val="22"/>
          <w:szCs w:val="28"/>
          <w:lang w:val="vi-VN"/>
        </w:rPr>
      </w:pPr>
    </w:p>
    <w:p w14:paraId="5716CCD5" w14:textId="77777777" w:rsidR="0048594E" w:rsidRDefault="0048594E" w:rsidP="006103D5">
      <w:pPr>
        <w:tabs>
          <w:tab w:val="left" w:pos="2155"/>
        </w:tabs>
        <w:rPr>
          <w:b/>
          <w:sz w:val="22"/>
          <w:szCs w:val="28"/>
          <w:lang w:val="vi-VN"/>
        </w:rPr>
      </w:pPr>
    </w:p>
    <w:p w14:paraId="09DC6A3A" w14:textId="77777777" w:rsidR="0048594E" w:rsidRDefault="0048594E" w:rsidP="006103D5">
      <w:pPr>
        <w:tabs>
          <w:tab w:val="left" w:pos="2155"/>
        </w:tabs>
        <w:rPr>
          <w:b/>
          <w:sz w:val="22"/>
          <w:szCs w:val="28"/>
          <w:lang w:val="vi-VN"/>
        </w:rPr>
      </w:pPr>
    </w:p>
    <w:p w14:paraId="2B3EAF7C" w14:textId="77777777" w:rsidR="0048594E" w:rsidRDefault="0048594E" w:rsidP="006103D5">
      <w:pPr>
        <w:tabs>
          <w:tab w:val="left" w:pos="2155"/>
        </w:tabs>
        <w:rPr>
          <w:b/>
          <w:sz w:val="22"/>
          <w:szCs w:val="28"/>
          <w:lang w:val="vi-VN"/>
        </w:rPr>
      </w:pPr>
    </w:p>
    <w:p w14:paraId="68D75B7C" w14:textId="77777777" w:rsidR="0048594E" w:rsidRDefault="0048594E" w:rsidP="006103D5">
      <w:pPr>
        <w:tabs>
          <w:tab w:val="left" w:pos="2155"/>
        </w:tabs>
        <w:rPr>
          <w:b/>
          <w:sz w:val="22"/>
          <w:szCs w:val="28"/>
          <w:lang w:val="vi-VN"/>
        </w:rPr>
      </w:pPr>
    </w:p>
    <w:p w14:paraId="5718DDC5" w14:textId="77777777" w:rsidR="0048594E" w:rsidRDefault="0048594E" w:rsidP="006103D5">
      <w:pPr>
        <w:tabs>
          <w:tab w:val="left" w:pos="2155"/>
        </w:tabs>
        <w:rPr>
          <w:b/>
          <w:sz w:val="22"/>
          <w:szCs w:val="28"/>
          <w:lang w:val="vi-VN"/>
        </w:rPr>
      </w:pPr>
    </w:p>
    <w:p w14:paraId="65DBDD58" w14:textId="77777777" w:rsidR="0048594E" w:rsidRDefault="0048594E" w:rsidP="006103D5">
      <w:pPr>
        <w:tabs>
          <w:tab w:val="left" w:pos="2155"/>
        </w:tabs>
        <w:rPr>
          <w:b/>
          <w:sz w:val="22"/>
          <w:szCs w:val="28"/>
          <w:lang w:val="vi-VN"/>
        </w:rPr>
      </w:pPr>
    </w:p>
    <w:p w14:paraId="053B61C4" w14:textId="77777777" w:rsidR="0048594E" w:rsidRDefault="0048594E" w:rsidP="006103D5">
      <w:pPr>
        <w:tabs>
          <w:tab w:val="left" w:pos="2155"/>
        </w:tabs>
        <w:rPr>
          <w:b/>
          <w:sz w:val="22"/>
          <w:szCs w:val="28"/>
          <w:lang w:val="vi-VN"/>
        </w:rPr>
      </w:pPr>
    </w:p>
    <w:p w14:paraId="06D97499" w14:textId="77777777" w:rsidR="0048594E" w:rsidRDefault="0048594E" w:rsidP="006103D5">
      <w:pPr>
        <w:tabs>
          <w:tab w:val="left" w:pos="2155"/>
        </w:tabs>
        <w:rPr>
          <w:b/>
          <w:sz w:val="22"/>
          <w:szCs w:val="28"/>
          <w:lang w:val="vi-VN"/>
        </w:rPr>
      </w:pPr>
    </w:p>
    <w:p w14:paraId="37552CFC" w14:textId="77777777" w:rsidR="0048594E" w:rsidRDefault="0048594E" w:rsidP="006103D5">
      <w:pPr>
        <w:tabs>
          <w:tab w:val="left" w:pos="2155"/>
        </w:tabs>
        <w:rPr>
          <w:b/>
          <w:sz w:val="22"/>
          <w:szCs w:val="28"/>
          <w:lang w:val="vi-VN"/>
        </w:rPr>
      </w:pPr>
    </w:p>
    <w:p w14:paraId="27397BDD" w14:textId="77777777" w:rsidR="0048594E" w:rsidRDefault="0048594E" w:rsidP="006103D5">
      <w:pPr>
        <w:tabs>
          <w:tab w:val="left" w:pos="2155"/>
        </w:tabs>
        <w:rPr>
          <w:b/>
          <w:sz w:val="22"/>
          <w:szCs w:val="28"/>
          <w:lang w:val="vi-VN"/>
        </w:rPr>
      </w:pPr>
    </w:p>
    <w:p w14:paraId="4ABF73C0" w14:textId="77777777" w:rsidR="0048594E" w:rsidRDefault="0048594E" w:rsidP="006103D5">
      <w:pPr>
        <w:tabs>
          <w:tab w:val="left" w:pos="2155"/>
        </w:tabs>
        <w:rPr>
          <w:b/>
          <w:sz w:val="22"/>
          <w:szCs w:val="28"/>
          <w:lang w:val="vi-VN"/>
        </w:rPr>
      </w:pPr>
    </w:p>
    <w:p w14:paraId="7C8D3B18" w14:textId="77777777" w:rsidR="0048594E" w:rsidRDefault="0048594E" w:rsidP="006103D5">
      <w:pPr>
        <w:tabs>
          <w:tab w:val="left" w:pos="2155"/>
        </w:tabs>
        <w:rPr>
          <w:b/>
          <w:sz w:val="22"/>
          <w:szCs w:val="28"/>
          <w:lang w:val="vi-VN"/>
        </w:rPr>
      </w:pPr>
    </w:p>
    <w:p w14:paraId="78375D23" w14:textId="77777777" w:rsidR="0048594E" w:rsidRDefault="0048594E" w:rsidP="006103D5">
      <w:pPr>
        <w:tabs>
          <w:tab w:val="left" w:pos="2155"/>
        </w:tabs>
        <w:rPr>
          <w:b/>
          <w:sz w:val="22"/>
          <w:szCs w:val="28"/>
          <w:lang w:val="vi-VN"/>
        </w:rPr>
      </w:pPr>
    </w:p>
    <w:p w14:paraId="4BE936E9" w14:textId="77777777" w:rsidR="0048594E" w:rsidRDefault="0048594E" w:rsidP="006103D5">
      <w:pPr>
        <w:tabs>
          <w:tab w:val="left" w:pos="2155"/>
        </w:tabs>
        <w:rPr>
          <w:b/>
          <w:sz w:val="22"/>
          <w:szCs w:val="28"/>
          <w:lang w:val="vi-VN"/>
        </w:rPr>
      </w:pPr>
    </w:p>
    <w:p w14:paraId="214C1A96" w14:textId="77777777" w:rsidR="0048594E" w:rsidRDefault="0048594E" w:rsidP="006103D5">
      <w:pPr>
        <w:tabs>
          <w:tab w:val="left" w:pos="2155"/>
        </w:tabs>
        <w:rPr>
          <w:b/>
          <w:sz w:val="22"/>
          <w:szCs w:val="28"/>
          <w:lang w:val="vi-VN"/>
        </w:rPr>
      </w:pPr>
    </w:p>
    <w:p w14:paraId="6C515F77" w14:textId="77777777" w:rsidR="0048594E" w:rsidRDefault="0048594E" w:rsidP="006103D5">
      <w:pPr>
        <w:tabs>
          <w:tab w:val="left" w:pos="2155"/>
        </w:tabs>
        <w:rPr>
          <w:b/>
          <w:sz w:val="22"/>
          <w:szCs w:val="28"/>
          <w:lang w:val="vi-VN"/>
        </w:rPr>
      </w:pPr>
    </w:p>
    <w:p w14:paraId="08E9EC98" w14:textId="77777777" w:rsidR="0048594E" w:rsidRDefault="0048594E" w:rsidP="006103D5">
      <w:pPr>
        <w:tabs>
          <w:tab w:val="left" w:pos="2155"/>
        </w:tabs>
        <w:rPr>
          <w:b/>
          <w:sz w:val="22"/>
          <w:szCs w:val="28"/>
          <w:lang w:val="vi-VN"/>
        </w:rPr>
      </w:pPr>
    </w:p>
    <w:p w14:paraId="7FBFD6D8" w14:textId="77777777" w:rsidR="0048594E" w:rsidRDefault="0048594E" w:rsidP="006103D5">
      <w:pPr>
        <w:tabs>
          <w:tab w:val="left" w:pos="2155"/>
        </w:tabs>
        <w:rPr>
          <w:b/>
          <w:sz w:val="22"/>
          <w:szCs w:val="28"/>
          <w:lang w:val="vi-VN"/>
        </w:rPr>
      </w:pPr>
    </w:p>
    <w:p w14:paraId="4F412382" w14:textId="77777777" w:rsidR="0048594E" w:rsidRDefault="0048594E" w:rsidP="006103D5">
      <w:pPr>
        <w:tabs>
          <w:tab w:val="left" w:pos="2155"/>
        </w:tabs>
        <w:rPr>
          <w:b/>
          <w:sz w:val="22"/>
          <w:szCs w:val="28"/>
          <w:lang w:val="vi-VN"/>
        </w:rPr>
      </w:pPr>
    </w:p>
    <w:p w14:paraId="33029BD8" w14:textId="77777777" w:rsidR="0048594E" w:rsidRDefault="0048594E" w:rsidP="006103D5">
      <w:pPr>
        <w:tabs>
          <w:tab w:val="left" w:pos="2155"/>
        </w:tabs>
        <w:rPr>
          <w:b/>
          <w:sz w:val="22"/>
          <w:szCs w:val="28"/>
          <w:lang w:val="vi-VN"/>
        </w:rPr>
      </w:pPr>
    </w:p>
    <w:p w14:paraId="4FB26EF9" w14:textId="77777777" w:rsidR="0048594E" w:rsidRDefault="0048594E" w:rsidP="006103D5">
      <w:pPr>
        <w:tabs>
          <w:tab w:val="left" w:pos="2155"/>
        </w:tabs>
        <w:rPr>
          <w:b/>
          <w:sz w:val="22"/>
          <w:szCs w:val="28"/>
          <w:lang w:val="vi-VN"/>
        </w:rPr>
      </w:pPr>
    </w:p>
    <w:p w14:paraId="50CA3F09" w14:textId="77777777" w:rsidR="0048594E" w:rsidRDefault="0048594E" w:rsidP="006103D5">
      <w:pPr>
        <w:tabs>
          <w:tab w:val="left" w:pos="2155"/>
        </w:tabs>
        <w:rPr>
          <w:b/>
          <w:sz w:val="22"/>
          <w:szCs w:val="28"/>
          <w:lang w:val="vi-VN"/>
        </w:rPr>
      </w:pPr>
    </w:p>
    <w:p w14:paraId="4E0B1FF6" w14:textId="77777777" w:rsidR="0048594E" w:rsidRDefault="0048594E" w:rsidP="006103D5">
      <w:pPr>
        <w:tabs>
          <w:tab w:val="left" w:pos="2155"/>
        </w:tabs>
        <w:rPr>
          <w:b/>
          <w:sz w:val="22"/>
          <w:szCs w:val="28"/>
          <w:lang w:val="vi-VN"/>
        </w:rPr>
      </w:pPr>
    </w:p>
    <w:p w14:paraId="7A069F45" w14:textId="77777777" w:rsidR="0048594E" w:rsidRDefault="0048594E" w:rsidP="006103D5">
      <w:pPr>
        <w:tabs>
          <w:tab w:val="left" w:pos="2155"/>
        </w:tabs>
        <w:rPr>
          <w:b/>
          <w:sz w:val="22"/>
          <w:szCs w:val="28"/>
          <w:lang w:val="vi-VN"/>
        </w:rPr>
      </w:pPr>
    </w:p>
    <w:p w14:paraId="3AAA767D" w14:textId="77777777" w:rsidR="0048594E" w:rsidRDefault="0048594E" w:rsidP="006103D5">
      <w:pPr>
        <w:tabs>
          <w:tab w:val="left" w:pos="2155"/>
        </w:tabs>
        <w:rPr>
          <w:b/>
          <w:sz w:val="22"/>
          <w:szCs w:val="28"/>
          <w:lang w:val="vi-VN"/>
        </w:rPr>
      </w:pPr>
    </w:p>
    <w:p w14:paraId="198DE552" w14:textId="77777777" w:rsidR="0048594E" w:rsidRDefault="0048594E" w:rsidP="006103D5">
      <w:pPr>
        <w:tabs>
          <w:tab w:val="left" w:pos="2155"/>
        </w:tabs>
        <w:rPr>
          <w:b/>
          <w:sz w:val="22"/>
          <w:szCs w:val="28"/>
          <w:lang w:val="vi-VN"/>
        </w:rPr>
      </w:pPr>
    </w:p>
    <w:p w14:paraId="573B2C7A" w14:textId="77777777" w:rsidR="0048594E" w:rsidRDefault="0048594E" w:rsidP="006103D5">
      <w:pPr>
        <w:tabs>
          <w:tab w:val="left" w:pos="2155"/>
        </w:tabs>
        <w:rPr>
          <w:b/>
          <w:sz w:val="22"/>
          <w:szCs w:val="28"/>
          <w:lang w:val="vi-VN"/>
        </w:rPr>
      </w:pPr>
    </w:p>
    <w:p w14:paraId="1600D554" w14:textId="77777777" w:rsidR="0048594E" w:rsidRDefault="0048594E" w:rsidP="006103D5">
      <w:pPr>
        <w:tabs>
          <w:tab w:val="left" w:pos="2155"/>
        </w:tabs>
        <w:rPr>
          <w:b/>
          <w:sz w:val="22"/>
          <w:szCs w:val="28"/>
          <w:lang w:val="vi-VN"/>
        </w:rPr>
      </w:pPr>
    </w:p>
    <w:p w14:paraId="02F865C3" w14:textId="77777777" w:rsidR="0048594E" w:rsidRDefault="0048594E" w:rsidP="006103D5">
      <w:pPr>
        <w:tabs>
          <w:tab w:val="left" w:pos="2155"/>
        </w:tabs>
        <w:rPr>
          <w:b/>
          <w:sz w:val="22"/>
          <w:szCs w:val="28"/>
          <w:lang w:val="vi-VN"/>
        </w:rPr>
      </w:pPr>
    </w:p>
    <w:p w14:paraId="42089FBA" w14:textId="77777777" w:rsidR="0048594E" w:rsidRDefault="0048594E" w:rsidP="006103D5">
      <w:pPr>
        <w:tabs>
          <w:tab w:val="left" w:pos="2155"/>
        </w:tabs>
        <w:rPr>
          <w:b/>
          <w:sz w:val="22"/>
          <w:szCs w:val="28"/>
          <w:lang w:val="vi-VN"/>
        </w:rPr>
      </w:pPr>
    </w:p>
    <w:p w14:paraId="58BF99C2" w14:textId="77777777" w:rsidR="0048594E" w:rsidRDefault="0048594E" w:rsidP="006103D5">
      <w:pPr>
        <w:tabs>
          <w:tab w:val="left" w:pos="2155"/>
        </w:tabs>
        <w:rPr>
          <w:b/>
          <w:sz w:val="22"/>
          <w:szCs w:val="28"/>
          <w:lang w:val="vi-VN"/>
        </w:rPr>
      </w:pPr>
    </w:p>
    <w:p w14:paraId="7EBF4F90" w14:textId="77777777" w:rsidR="0048594E" w:rsidRDefault="0048594E" w:rsidP="006103D5">
      <w:pPr>
        <w:tabs>
          <w:tab w:val="left" w:pos="2155"/>
        </w:tabs>
        <w:rPr>
          <w:b/>
          <w:sz w:val="22"/>
          <w:szCs w:val="28"/>
          <w:lang w:val="vi-VN"/>
        </w:rPr>
      </w:pPr>
    </w:p>
    <w:p w14:paraId="05F777F8" w14:textId="77777777" w:rsidR="0048594E" w:rsidRDefault="0048594E" w:rsidP="006103D5">
      <w:pPr>
        <w:tabs>
          <w:tab w:val="left" w:pos="2155"/>
        </w:tabs>
        <w:rPr>
          <w:b/>
          <w:sz w:val="22"/>
          <w:szCs w:val="28"/>
          <w:lang w:val="vi-VN"/>
        </w:rPr>
      </w:pPr>
    </w:p>
    <w:p w14:paraId="10AAEE64" w14:textId="77777777" w:rsidR="0048594E" w:rsidRDefault="0048594E" w:rsidP="006103D5">
      <w:pPr>
        <w:tabs>
          <w:tab w:val="left" w:pos="2155"/>
        </w:tabs>
        <w:rPr>
          <w:b/>
          <w:sz w:val="22"/>
          <w:szCs w:val="28"/>
          <w:lang w:val="vi-VN"/>
        </w:rPr>
      </w:pPr>
    </w:p>
    <w:p w14:paraId="3A291AE4" w14:textId="77777777" w:rsidR="0048594E" w:rsidRPr="00084343" w:rsidRDefault="0048594E" w:rsidP="006103D5">
      <w:pPr>
        <w:tabs>
          <w:tab w:val="left" w:pos="2155"/>
        </w:tabs>
        <w:rPr>
          <w:sz w:val="22"/>
          <w:szCs w:val="28"/>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222"/>
      </w:tblGrid>
      <w:tr w:rsidR="006103D5" w14:paraId="1EB360B5" w14:textId="77777777" w:rsidTr="00BF4E61">
        <w:trPr>
          <w:jc w:val="center"/>
        </w:trPr>
        <w:tc>
          <w:tcPr>
            <w:tcW w:w="9399" w:type="dxa"/>
          </w:tcPr>
          <w:tbl>
            <w:tblPr>
              <w:tblStyle w:val="TableGrid"/>
              <w:tblpPr w:leftFromText="180" w:rightFromText="180" w:vertAnchor="page" w:horzAnchor="margin" w:tblpY="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33"/>
            </w:tblGrid>
            <w:tr w:rsidR="006103D5" w14:paraId="5C76ABA5" w14:textId="77777777" w:rsidTr="00BF4E61">
              <w:tc>
                <w:tcPr>
                  <w:tcW w:w="2943" w:type="dxa"/>
                </w:tcPr>
                <w:p w14:paraId="150A3ACC" w14:textId="134A954D" w:rsidR="00A41CAA" w:rsidRDefault="00A41CAA" w:rsidP="008A6162">
                  <w:pPr>
                    <w:rPr>
                      <w:b/>
                      <w:sz w:val="26"/>
                    </w:rPr>
                  </w:pPr>
                </w:p>
                <w:p w14:paraId="447E71A9" w14:textId="77777777" w:rsidR="006103D5" w:rsidRPr="006077C1" w:rsidRDefault="006103D5" w:rsidP="008161AD">
                  <w:pPr>
                    <w:jc w:val="center"/>
                    <w:rPr>
                      <w:b/>
                      <w:sz w:val="26"/>
                    </w:rPr>
                  </w:pPr>
                  <w:r w:rsidRPr="006077C1">
                    <w:rPr>
                      <w:b/>
                      <w:sz w:val="26"/>
                    </w:rPr>
                    <w:t>ỦY BAN NHÂN DÂN</w:t>
                  </w:r>
                </w:p>
                <w:p w14:paraId="41DB3A29" w14:textId="78C75E6F" w:rsidR="006103D5" w:rsidRDefault="006103D5" w:rsidP="008161AD">
                  <w:pPr>
                    <w:jc w:val="center"/>
                    <w:rPr>
                      <w:b/>
                      <w:sz w:val="26"/>
                    </w:rPr>
                  </w:pPr>
                  <w:r w:rsidRPr="006077C1">
                    <w:rPr>
                      <w:b/>
                      <w:sz w:val="26"/>
                    </w:rPr>
                    <w:t xml:space="preserve">XÃ </w:t>
                  </w:r>
                  <w:r w:rsidR="00966631">
                    <w:rPr>
                      <w:b/>
                      <w:sz w:val="26"/>
                    </w:rPr>
                    <w:t>THỌ</w:t>
                  </w:r>
                  <w:r w:rsidR="00966631">
                    <w:rPr>
                      <w:b/>
                      <w:sz w:val="26"/>
                      <w:lang w:val="vi-VN"/>
                    </w:rPr>
                    <w:t xml:space="preserve"> </w:t>
                  </w:r>
                  <w:r w:rsidRPr="006077C1">
                    <w:rPr>
                      <w:b/>
                      <w:sz w:val="26"/>
                    </w:rPr>
                    <w:t>ĐIỀN</w:t>
                  </w:r>
                </w:p>
                <w:p w14:paraId="1253019A" w14:textId="5ECE6457" w:rsidR="006103D5" w:rsidRPr="006077C1" w:rsidRDefault="000D4E7B" w:rsidP="008161AD">
                  <w:pPr>
                    <w:jc w:val="center"/>
                    <w:rPr>
                      <w:b/>
                      <w:sz w:val="26"/>
                    </w:rPr>
                  </w:pPr>
                  <w:r>
                    <w:rPr>
                      <w:b/>
                      <w:noProof/>
                      <w:sz w:val="26"/>
                    </w:rPr>
                    <mc:AlternateContent>
                      <mc:Choice Requires="wps">
                        <w:drawing>
                          <wp:anchor distT="0" distB="0" distL="114300" distR="114300" simplePos="0" relativeHeight="251666432" behindDoc="0" locked="0" layoutInCell="1" allowOverlap="1" wp14:anchorId="2911E73E" wp14:editId="1337CD5F">
                            <wp:simplePos x="0" y="0"/>
                            <wp:positionH relativeFrom="column">
                              <wp:posOffset>332105</wp:posOffset>
                            </wp:positionH>
                            <wp:positionV relativeFrom="paragraph">
                              <wp:posOffset>-635</wp:posOffset>
                            </wp:positionV>
                            <wp:extent cx="1001395" cy="0"/>
                            <wp:effectExtent l="13335" t="12700" r="1397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C15E4" id="AutoShape 8" o:spid="_x0000_s1026" type="#_x0000_t32" style="position:absolute;margin-left:26.15pt;margin-top:-.05pt;width:78.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lg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7KMxhXgFWltjYkSI/q1Txr+t0hpauOqJZH47eTAd8seCTvXMLFGQiyG75oBjYE8GOt&#10;jo3tAyRUAR1jS063lvCjRxQeszTNHhZ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"/>
                        </w:pict>
                      </mc:Fallback>
                    </mc:AlternateContent>
                  </w:r>
                </w:p>
              </w:tc>
              <w:tc>
                <w:tcPr>
                  <w:tcW w:w="6633" w:type="dxa"/>
                </w:tcPr>
                <w:p w14:paraId="15712818" w14:textId="77777777" w:rsidR="00A41CAA" w:rsidRDefault="00A41CAA" w:rsidP="00BF4E61">
                  <w:pPr>
                    <w:jc w:val="center"/>
                    <w:rPr>
                      <w:b/>
                      <w:sz w:val="26"/>
                    </w:rPr>
                  </w:pPr>
                </w:p>
                <w:p w14:paraId="311BEE92" w14:textId="77777777" w:rsidR="006103D5" w:rsidRPr="006077C1" w:rsidRDefault="006103D5" w:rsidP="00BF4E61">
                  <w:pPr>
                    <w:jc w:val="center"/>
                    <w:rPr>
                      <w:b/>
                      <w:sz w:val="26"/>
                    </w:rPr>
                  </w:pPr>
                  <w:r w:rsidRPr="006077C1">
                    <w:rPr>
                      <w:b/>
                      <w:sz w:val="26"/>
                    </w:rPr>
                    <w:t>CỘNG HÒA XÃ HỘI CHỦ NGHĨA VIỆT NAM</w:t>
                  </w:r>
                </w:p>
                <w:p w14:paraId="179C2651" w14:textId="2F5E4D3F" w:rsidR="006103D5" w:rsidRPr="006077C1" w:rsidRDefault="000D4E7B" w:rsidP="00BF4E61">
                  <w:pPr>
                    <w:jc w:val="center"/>
                    <w:rPr>
                      <w:b/>
                      <w:sz w:val="26"/>
                    </w:rPr>
                  </w:pPr>
                  <w:r>
                    <w:rPr>
                      <w:b/>
                      <w:noProof/>
                      <w:sz w:val="26"/>
                    </w:rPr>
                    <mc:AlternateContent>
                      <mc:Choice Requires="wps">
                        <w:drawing>
                          <wp:anchor distT="0" distB="0" distL="114300" distR="114300" simplePos="0" relativeHeight="251667456" behindDoc="0" locked="0" layoutInCell="1" allowOverlap="1" wp14:anchorId="2EE1034D" wp14:editId="4CE2E785">
                            <wp:simplePos x="0" y="0"/>
                            <wp:positionH relativeFrom="column">
                              <wp:posOffset>1068705</wp:posOffset>
                            </wp:positionH>
                            <wp:positionV relativeFrom="paragraph">
                              <wp:posOffset>189865</wp:posOffset>
                            </wp:positionV>
                            <wp:extent cx="1997710" cy="0"/>
                            <wp:effectExtent l="0" t="0" r="2159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467CA" id="_x0000_t32" coordsize="21600,21600" o:spt="32" o:oned="t" path="m,l21600,21600e" filled="f">
                            <v:path arrowok="t" fillok="f" o:connecttype="none"/>
                            <o:lock v:ext="edit" shapetype="t"/>
                          </v:shapetype>
                          <v:shape id="AutoShape 9" o:spid="_x0000_s1026" type="#_x0000_t32" style="position:absolute;margin-left:84.15pt;margin-top:14.95pt;width:157.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"/>
                        </w:pict>
                      </mc:Fallback>
                    </mc:AlternateContent>
                  </w:r>
                  <w:r w:rsidR="006103D5" w:rsidRPr="006077C1">
                    <w:rPr>
                      <w:b/>
                      <w:sz w:val="26"/>
                    </w:rPr>
                    <w:t>Độc lập – Tự do – Hạnh phúc</w:t>
                  </w:r>
                </w:p>
              </w:tc>
            </w:tr>
            <w:tr w:rsidR="006103D5" w:rsidRPr="006077C1" w14:paraId="3C8C1E5D" w14:textId="77777777" w:rsidTr="00BF4E61">
              <w:tc>
                <w:tcPr>
                  <w:tcW w:w="2943" w:type="dxa"/>
                </w:tcPr>
                <w:p w14:paraId="4FA3B7F3" w14:textId="0FFCB21D" w:rsidR="006103D5" w:rsidRPr="006077C1" w:rsidRDefault="006103D5" w:rsidP="004631F0">
                  <w:pPr>
                    <w:jc w:val="center"/>
                  </w:pPr>
                  <w:r w:rsidRPr="006077C1">
                    <w:t>Số:</w:t>
                  </w:r>
                  <w:r w:rsidR="008D4051">
                    <w:t xml:space="preserve">    </w:t>
                  </w:r>
                  <w:r w:rsidR="008F06C6">
                    <w:t>/</w:t>
                  </w:r>
                  <w:r w:rsidR="006F7291">
                    <w:t>PADT</w:t>
                  </w:r>
                </w:p>
              </w:tc>
              <w:tc>
                <w:tcPr>
                  <w:tcW w:w="6633" w:type="dxa"/>
                </w:tcPr>
                <w:p w14:paraId="56D4CB67" w14:textId="23F4694E" w:rsidR="006103D5" w:rsidRPr="006077C1" w:rsidRDefault="006103D5" w:rsidP="001B51D1">
                  <w:pPr>
                    <w:jc w:val="center"/>
                    <w:rPr>
                      <w:i/>
                    </w:rPr>
                  </w:pPr>
                  <w:r>
                    <w:rPr>
                      <w:i/>
                    </w:rPr>
                    <w:t xml:space="preserve">          </w:t>
                  </w:r>
                  <w:r w:rsidR="00966631">
                    <w:rPr>
                      <w:i/>
                    </w:rPr>
                    <w:t>Thọ</w:t>
                  </w:r>
                  <w:r w:rsidRPr="006077C1">
                    <w:rPr>
                      <w:i/>
                    </w:rPr>
                    <w:t xml:space="preserve"> Điền, ngày </w:t>
                  </w:r>
                  <w:r w:rsidR="00083D87">
                    <w:rPr>
                      <w:i/>
                    </w:rPr>
                    <w:t xml:space="preserve"> </w:t>
                  </w:r>
                  <w:r w:rsidR="008E4E39">
                    <w:rPr>
                      <w:i/>
                      <w:lang w:val="vi-VN"/>
                    </w:rPr>
                    <w:t xml:space="preserve"> </w:t>
                  </w:r>
                  <w:r w:rsidRPr="006077C1">
                    <w:rPr>
                      <w:i/>
                    </w:rPr>
                    <w:t xml:space="preserve"> tháng </w:t>
                  </w:r>
                  <w:r w:rsidR="00CF6DD4">
                    <w:rPr>
                      <w:i/>
                    </w:rPr>
                    <w:t xml:space="preserve"> 6</w:t>
                  </w:r>
                  <w:r w:rsidR="008E4E39">
                    <w:rPr>
                      <w:i/>
                      <w:lang w:val="vi-VN"/>
                    </w:rPr>
                    <w:t xml:space="preserve"> </w:t>
                  </w:r>
                  <w:r>
                    <w:rPr>
                      <w:i/>
                    </w:rPr>
                    <w:t xml:space="preserve"> </w:t>
                  </w:r>
                  <w:r w:rsidRPr="006077C1">
                    <w:rPr>
                      <w:i/>
                    </w:rPr>
                    <w:t xml:space="preserve">năm </w:t>
                  </w:r>
                  <w:r w:rsidR="00026143">
                    <w:rPr>
                      <w:i/>
                    </w:rPr>
                    <w:t>2024</w:t>
                  </w:r>
                </w:p>
              </w:tc>
            </w:tr>
          </w:tbl>
          <w:p w14:paraId="6675977F" w14:textId="77777777" w:rsidR="006103D5" w:rsidRPr="006077C1" w:rsidRDefault="006103D5" w:rsidP="00BF4E61">
            <w:pPr>
              <w:rPr>
                <w:b/>
                <w:sz w:val="26"/>
              </w:rPr>
            </w:pPr>
          </w:p>
        </w:tc>
        <w:tc>
          <w:tcPr>
            <w:tcW w:w="222" w:type="dxa"/>
          </w:tcPr>
          <w:p w14:paraId="4841C871" w14:textId="77777777" w:rsidR="006103D5" w:rsidRPr="006077C1" w:rsidRDefault="006103D5" w:rsidP="00BF4E61">
            <w:pPr>
              <w:jc w:val="center"/>
              <w:rPr>
                <w:b/>
                <w:sz w:val="26"/>
              </w:rPr>
            </w:pPr>
          </w:p>
        </w:tc>
      </w:tr>
    </w:tbl>
    <w:p w14:paraId="6291C86F" w14:textId="77777777" w:rsidR="006103D5" w:rsidRDefault="006103D5" w:rsidP="006103D5"/>
    <w:p w14:paraId="0DC32B82" w14:textId="77777777" w:rsidR="006103D5" w:rsidRDefault="006103D5" w:rsidP="006103D5">
      <w:pPr>
        <w:jc w:val="center"/>
        <w:rPr>
          <w:b/>
        </w:rPr>
      </w:pPr>
    </w:p>
    <w:p w14:paraId="1368E442" w14:textId="34291E5A" w:rsidR="006103D5" w:rsidRPr="00F71D43" w:rsidRDefault="00F71D43" w:rsidP="006103D5">
      <w:pPr>
        <w:jc w:val="center"/>
        <w:rPr>
          <w:b/>
          <w:lang w:val="vi-VN"/>
        </w:rPr>
      </w:pPr>
      <w:r>
        <w:rPr>
          <w:b/>
        </w:rPr>
        <w:t>PHƯƠNG</w:t>
      </w:r>
      <w:r>
        <w:rPr>
          <w:b/>
          <w:lang w:val="vi-VN"/>
        </w:rPr>
        <w:t xml:space="preserve"> ÁN DỰ </w:t>
      </w:r>
      <w:r w:rsidR="002F456B">
        <w:rPr>
          <w:b/>
          <w:lang w:val="vi-VN"/>
        </w:rPr>
        <w:t>TOÁN</w:t>
      </w:r>
    </w:p>
    <w:p w14:paraId="0278FFBC" w14:textId="77777777" w:rsidR="0078264B" w:rsidRDefault="005069C5" w:rsidP="005069C5">
      <w:pPr>
        <w:jc w:val="center"/>
        <w:rPr>
          <w:b/>
          <w:lang w:val="vi-VN"/>
        </w:rPr>
      </w:pPr>
      <w:r>
        <w:rPr>
          <w:b/>
        </w:rPr>
        <w:t xml:space="preserve">Hỗ trợ </w:t>
      </w:r>
      <w:r w:rsidR="004B0333">
        <w:rPr>
          <w:b/>
        </w:rPr>
        <w:t>kinh</w:t>
      </w:r>
      <w:r w:rsidR="004B0333">
        <w:rPr>
          <w:b/>
          <w:lang w:val="vi-VN"/>
        </w:rPr>
        <w:t xml:space="preserve"> phí xây dựng mô hình xử lý nước thải sinh hoạt </w:t>
      </w:r>
    </w:p>
    <w:p w14:paraId="0D94F7CF" w14:textId="09C68CD3" w:rsidR="0078264B" w:rsidRDefault="005069C5" w:rsidP="005069C5">
      <w:pPr>
        <w:jc w:val="center"/>
        <w:rPr>
          <w:b/>
          <w:lang w:val="vi-VN"/>
        </w:rPr>
      </w:pPr>
      <w:r>
        <w:rPr>
          <w:b/>
        </w:rPr>
        <w:t xml:space="preserve">từ nguồn vốn sự nghiệp chương trình MTQG xây dựng NTM năm </w:t>
      </w:r>
      <w:r w:rsidR="00026143">
        <w:rPr>
          <w:b/>
        </w:rPr>
        <w:t>2024</w:t>
      </w:r>
      <w:r w:rsidR="004B0333">
        <w:rPr>
          <w:b/>
          <w:lang w:val="vi-VN"/>
        </w:rPr>
        <w:t xml:space="preserve"> </w:t>
      </w:r>
    </w:p>
    <w:p w14:paraId="3A097D23" w14:textId="76F7701D" w:rsidR="005069C5" w:rsidRPr="004B0333" w:rsidRDefault="004B0333" w:rsidP="005069C5">
      <w:pPr>
        <w:jc w:val="center"/>
        <w:rPr>
          <w:b/>
          <w:lang w:val="vi-VN"/>
        </w:rPr>
      </w:pPr>
      <w:r>
        <w:rPr>
          <w:b/>
          <w:lang w:val="vi-VN"/>
        </w:rPr>
        <w:t>trên địa bàn xã Thọ Điền</w:t>
      </w:r>
    </w:p>
    <w:p w14:paraId="1912744B" w14:textId="77777777" w:rsidR="006103D5" w:rsidRDefault="006103D5" w:rsidP="006103D5"/>
    <w:p w14:paraId="74042D25" w14:textId="77777777" w:rsidR="006103D5" w:rsidRDefault="006103D5" w:rsidP="002F5916">
      <w:pPr>
        <w:spacing w:line="360" w:lineRule="exact"/>
        <w:ind w:firstLine="720"/>
        <w:jc w:val="both"/>
        <w:rPr>
          <w:b/>
        </w:rPr>
      </w:pPr>
      <w:r w:rsidRPr="006077C1">
        <w:rPr>
          <w:b/>
        </w:rPr>
        <w:t>I. Đặt vấn đề:</w:t>
      </w:r>
    </w:p>
    <w:p w14:paraId="1811756C" w14:textId="5A9BF341" w:rsidR="005D261E" w:rsidRPr="0078264B" w:rsidRDefault="005D261E" w:rsidP="005D261E">
      <w:pPr>
        <w:spacing w:line="340" w:lineRule="exact"/>
        <w:ind w:firstLine="720"/>
        <w:jc w:val="both"/>
        <w:rPr>
          <w:rFonts w:eastAsia="Arial" w:cs="Times New Roman"/>
          <w:szCs w:val="28"/>
          <w:lang w:val="vi-VN"/>
        </w:rPr>
      </w:pPr>
      <w:r w:rsidRPr="005D261E">
        <w:rPr>
          <w:rFonts w:eastAsia="Times New Roman" w:cs="Times New Roman"/>
          <w:szCs w:val="28"/>
          <w:lang w:val="nl-NL"/>
        </w:rPr>
        <w:t xml:space="preserve">Thọ Điền là xã miền núi thuộc huyện Vũ Quang, được sáp nhập từ 2 xã Hương Điền và Sơn Thọ, cách trung tâm huyện Vũ Quang 6 km về phía tây. </w:t>
      </w:r>
      <w:r w:rsidRPr="005D261E">
        <w:rPr>
          <w:rFonts w:eastAsia="Arial" w:cs="Times New Roman"/>
          <w:szCs w:val="28"/>
          <w:lang w:val="vi-VN"/>
        </w:rPr>
        <w:t>Phía Bắc giáp</w:t>
      </w:r>
      <w:r w:rsidRPr="005D261E">
        <w:rPr>
          <w:rFonts w:eastAsia="Arial" w:cs="Times New Roman"/>
          <w:szCs w:val="28"/>
        </w:rPr>
        <w:t xml:space="preserve"> x</w:t>
      </w:r>
      <w:r w:rsidRPr="005D261E">
        <w:rPr>
          <w:rFonts w:eastAsia="Arial" w:cs="Times New Roman"/>
          <w:szCs w:val="28"/>
          <w:lang w:val="vi-VN"/>
        </w:rPr>
        <w:t>ã Sơn Trường, huyện Hương Sơn</w:t>
      </w:r>
      <w:r w:rsidRPr="005D261E">
        <w:rPr>
          <w:rFonts w:eastAsia="Arial" w:cs="Times New Roman"/>
          <w:szCs w:val="28"/>
        </w:rPr>
        <w:t xml:space="preserve">. </w:t>
      </w:r>
      <w:r w:rsidRPr="005D261E">
        <w:rPr>
          <w:rFonts w:eastAsia="Arial" w:cs="Times New Roman"/>
          <w:szCs w:val="28"/>
          <w:lang w:val="vi-VN"/>
        </w:rPr>
        <w:t>Phía Nam giáp</w:t>
      </w:r>
      <w:r w:rsidRPr="005D261E">
        <w:rPr>
          <w:rFonts w:eastAsia="Arial" w:cs="Times New Roman"/>
          <w:szCs w:val="28"/>
        </w:rPr>
        <w:t xml:space="preserve"> </w:t>
      </w:r>
      <w:r w:rsidRPr="005D261E">
        <w:rPr>
          <w:rFonts w:eastAsia="Arial" w:cs="Times New Roman"/>
          <w:szCs w:val="28"/>
          <w:lang w:val="vi-VN"/>
        </w:rPr>
        <w:t>thị trấn Vũ Quang.</w:t>
      </w:r>
      <w:r w:rsidRPr="005D261E">
        <w:rPr>
          <w:rFonts w:eastAsia="Arial" w:cs="Times New Roman"/>
          <w:szCs w:val="28"/>
        </w:rPr>
        <w:t xml:space="preserve"> P</w:t>
      </w:r>
      <w:r w:rsidRPr="005D261E">
        <w:rPr>
          <w:rFonts w:eastAsia="Arial" w:cs="Times New Roman"/>
          <w:szCs w:val="28"/>
          <w:lang w:val="vi-VN"/>
        </w:rPr>
        <w:t>hía Đông giáp</w:t>
      </w:r>
      <w:r w:rsidRPr="005D261E">
        <w:rPr>
          <w:rFonts w:eastAsia="Arial" w:cs="Times New Roman"/>
          <w:szCs w:val="28"/>
        </w:rPr>
        <w:t xml:space="preserve"> x</w:t>
      </w:r>
      <w:r w:rsidRPr="005D261E">
        <w:rPr>
          <w:rFonts w:eastAsia="Arial" w:cs="Times New Roman"/>
          <w:szCs w:val="28"/>
          <w:lang w:val="vi-VN"/>
        </w:rPr>
        <w:t>ã Đức Lĩnh và xã Sơn Mai</w:t>
      </w:r>
      <w:r w:rsidRPr="005D261E">
        <w:rPr>
          <w:rFonts w:eastAsia="Arial" w:cs="Times New Roman"/>
          <w:szCs w:val="28"/>
        </w:rPr>
        <w:t xml:space="preserve">. </w:t>
      </w:r>
      <w:r w:rsidRPr="005D261E">
        <w:rPr>
          <w:rFonts w:eastAsia="Arial" w:cs="Times New Roman"/>
          <w:szCs w:val="28"/>
          <w:lang w:val="vi-VN"/>
        </w:rPr>
        <w:t>Phía Tây giáp</w:t>
      </w:r>
      <w:r w:rsidRPr="005D261E">
        <w:rPr>
          <w:rFonts w:eastAsia="Arial" w:cs="Times New Roman"/>
          <w:szCs w:val="28"/>
        </w:rPr>
        <w:t xml:space="preserve"> xã Sơn Tây, thị trấn Sơn Tây, huyện Hương Sơn.</w:t>
      </w:r>
      <w:r w:rsidRPr="005D261E">
        <w:rPr>
          <w:rFonts w:eastAsia="Arial" w:cs="Times New Roman"/>
          <w:szCs w:val="28"/>
          <w:lang w:val="vi-VN"/>
        </w:rPr>
        <w:t xml:space="preserve"> Có 22 km đường biên giới với nước bạn Lào. </w:t>
      </w:r>
      <w:r w:rsidRPr="005D261E">
        <w:rPr>
          <w:rFonts w:eastAsia="Arial" w:cs="Times New Roman"/>
          <w:szCs w:val="28"/>
        </w:rPr>
        <w:t xml:space="preserve">Sau sáp nhập </w:t>
      </w:r>
      <w:r w:rsidRPr="005D261E">
        <w:rPr>
          <w:rFonts w:eastAsia="Arial" w:cs="Times New Roman"/>
          <w:szCs w:val="28"/>
          <w:lang w:val="pt-BR"/>
        </w:rPr>
        <w:t xml:space="preserve">xã Thọ Điền có </w:t>
      </w:r>
      <w:r w:rsidRPr="005D261E">
        <w:rPr>
          <w:rFonts w:eastAsia="Arial" w:cs="Times New Roman"/>
          <w:szCs w:val="28"/>
        </w:rPr>
        <w:t>tổng diện tích tự nhiên 198,29 km</w:t>
      </w:r>
      <w:r w:rsidRPr="005D261E">
        <w:rPr>
          <w:rFonts w:eastAsia="Arial" w:cs="Times New Roman"/>
          <w:szCs w:val="28"/>
          <w:vertAlign w:val="superscript"/>
        </w:rPr>
        <w:t>2</w:t>
      </w:r>
      <w:r w:rsidRPr="005D261E">
        <w:rPr>
          <w:rFonts w:eastAsia="Arial" w:cs="Times New Roman"/>
          <w:szCs w:val="28"/>
        </w:rPr>
        <w:t xml:space="preserve">, toàn xã có 11 thôn, 924 hộ dân với 3196 nhân </w:t>
      </w:r>
      <w:r w:rsidR="0078264B">
        <w:rPr>
          <w:rFonts w:eastAsia="Arial" w:cs="Times New Roman"/>
          <w:szCs w:val="28"/>
        </w:rPr>
        <w:t>khẩu</w:t>
      </w:r>
      <w:r w:rsidR="0078264B">
        <w:rPr>
          <w:rFonts w:eastAsia="Arial" w:cs="Times New Roman"/>
          <w:szCs w:val="28"/>
          <w:lang w:val="vi-VN"/>
        </w:rPr>
        <w:t>.</w:t>
      </w:r>
    </w:p>
    <w:p w14:paraId="2AC2DDD0" w14:textId="77777777" w:rsidR="00722219" w:rsidRDefault="0078264B" w:rsidP="00722219">
      <w:pPr>
        <w:pStyle w:val="msolistparagraph0"/>
        <w:spacing w:line="340" w:lineRule="exact"/>
        <w:ind w:left="0" w:firstLine="720"/>
        <w:jc w:val="both"/>
        <w:rPr>
          <w:color w:val="000000"/>
          <w:sz w:val="28"/>
          <w:szCs w:val="28"/>
          <w:lang w:val="vi-VN"/>
        </w:rPr>
      </w:pPr>
      <w:r w:rsidRPr="00852B8A">
        <w:rPr>
          <w:sz w:val="28"/>
          <w:szCs w:val="28"/>
          <w:lang w:val="pt-BR"/>
        </w:rPr>
        <w:t>Sau khi thủ tướng chính phủ ban hành Quyết định 318/QĐ-</w:t>
      </w:r>
      <w:r w:rsidR="00722219">
        <w:rPr>
          <w:sz w:val="28"/>
          <w:szCs w:val="28"/>
          <w:lang w:val="pt-BR"/>
        </w:rPr>
        <w:t>Tt</w:t>
      </w:r>
      <w:r w:rsidRPr="00852B8A">
        <w:rPr>
          <w:sz w:val="28"/>
          <w:szCs w:val="28"/>
          <w:lang w:val="pt-BR"/>
        </w:rPr>
        <w:t xml:space="preserve">g ngày 08/03/2022 về việc ban hành bộ tiêu chí quốc gia về xã nông thôn mới và bộ tiêu chí quốc gia về xã nông thôn mới nâng cao giai đoạn 2021-2025, </w:t>
      </w:r>
      <w:r>
        <w:rPr>
          <w:sz w:val="28"/>
          <w:szCs w:val="28"/>
          <w:lang w:val="pt-BR"/>
        </w:rPr>
        <w:t>U</w:t>
      </w:r>
      <w:r w:rsidRPr="00852B8A">
        <w:rPr>
          <w:sz w:val="28"/>
          <w:szCs w:val="28"/>
          <w:lang w:val="pt-BR"/>
        </w:rPr>
        <w:t xml:space="preserve">ỷ ban nhân dân tỉnh ban hành quyết định </w:t>
      </w:r>
      <w:r>
        <w:rPr>
          <w:sz w:val="28"/>
          <w:szCs w:val="28"/>
          <w:lang w:val="pt-BR"/>
        </w:rPr>
        <w:t>số</w:t>
      </w:r>
      <w:r w:rsidRPr="00852B8A">
        <w:rPr>
          <w:sz w:val="28"/>
          <w:szCs w:val="28"/>
          <w:lang w:val="pt-BR"/>
        </w:rPr>
        <w:t xml:space="preserve">: 36/2022/QĐ-UBND ngày 9/12/2022 về việc ban hành bộ tiêu chí xã nông thôn mới và bộ tiêu chí xã nông thôn mới nâng cao thực hiện trên địa bàn tĩnh Hà Tĩnh, giai đoạn 2022-2025. </w:t>
      </w:r>
      <w:r>
        <w:rPr>
          <w:color w:val="000000"/>
          <w:sz w:val="28"/>
          <w:szCs w:val="28"/>
          <w:lang w:val="pt-BR"/>
        </w:rPr>
        <w:t>Đến</w:t>
      </w:r>
      <w:r>
        <w:rPr>
          <w:color w:val="000000"/>
          <w:sz w:val="28"/>
          <w:szCs w:val="28"/>
          <w:lang w:val="vi-VN"/>
        </w:rPr>
        <w:t xml:space="preserve"> </w:t>
      </w:r>
      <w:r w:rsidR="00722219">
        <w:rPr>
          <w:color w:val="000000"/>
          <w:sz w:val="28"/>
          <w:szCs w:val="28"/>
          <w:lang w:val="vi-VN"/>
        </w:rPr>
        <w:t>nay,</w:t>
      </w:r>
      <w:r w:rsidR="001D79FB">
        <w:rPr>
          <w:color w:val="000000"/>
          <w:sz w:val="28"/>
          <w:szCs w:val="28"/>
          <w:lang w:val="vi-VN"/>
        </w:rPr>
        <w:t xml:space="preserve"> qua đánh giá của Đoàn liên ngành cấp huyện toàn xã có 13/20 tiêu chí đạt và cơ bản đạt chuẩn. Trong </w:t>
      </w:r>
      <w:r w:rsidR="00722219">
        <w:rPr>
          <w:color w:val="000000"/>
          <w:sz w:val="28"/>
          <w:szCs w:val="28"/>
          <w:lang w:val="vi-VN"/>
        </w:rPr>
        <w:t>đó, tiêu chí môi trường là một trong những tiêu chí khó cần phải có sự tham gia tích cực của người dân thì tiêu chí mới đạt chuẩn được bền vững.</w:t>
      </w:r>
    </w:p>
    <w:p w14:paraId="71073F7B" w14:textId="04385A2D" w:rsidR="006103D5" w:rsidRDefault="006103D5" w:rsidP="00226614">
      <w:pPr>
        <w:spacing w:line="360" w:lineRule="exact"/>
        <w:ind w:firstLine="709"/>
        <w:jc w:val="both"/>
        <w:rPr>
          <w:b/>
        </w:rPr>
      </w:pPr>
      <w:r w:rsidRPr="00652ADE">
        <w:rPr>
          <w:b/>
        </w:rPr>
        <w:t>II. Những căn cứ để lập Dự án:</w:t>
      </w:r>
    </w:p>
    <w:p w14:paraId="3C0DDFE8" w14:textId="10B1C202" w:rsidR="00087C85" w:rsidRPr="000A05F9" w:rsidRDefault="00087C85" w:rsidP="00087C85">
      <w:pPr>
        <w:spacing w:line="320" w:lineRule="exact"/>
        <w:ind w:firstLine="720"/>
        <w:jc w:val="both"/>
        <w:rPr>
          <w:szCs w:val="28"/>
          <w:lang w:val="vi-VN"/>
        </w:rPr>
      </w:pPr>
      <w:r w:rsidRPr="000A05F9">
        <w:rPr>
          <w:szCs w:val="28"/>
        </w:rPr>
        <w:t>Căn cứ Thông tư số 53/2022/TT-BTC ngày 12/8/</w:t>
      </w:r>
      <w:r w:rsidR="00D275B6" w:rsidRPr="000A05F9">
        <w:rPr>
          <w:szCs w:val="28"/>
        </w:rPr>
        <w:t>2022</w:t>
      </w:r>
      <w:r w:rsidRPr="000A05F9">
        <w:rPr>
          <w:szCs w:val="28"/>
        </w:rPr>
        <w:t xml:space="preserve"> của Bộ tài chính về việc Quy định quản lý và sử dụng kinh phí sự nghiệp thực hiện chương trình MTQG xây dựng NTM giai đoạn 2021 – 2025</w:t>
      </w:r>
      <w:r w:rsidRPr="000A05F9">
        <w:rPr>
          <w:szCs w:val="28"/>
          <w:lang w:val="vi-VN"/>
        </w:rPr>
        <w:t>;</w:t>
      </w:r>
    </w:p>
    <w:p w14:paraId="7B53AA2F" w14:textId="77777777" w:rsidR="00087C85" w:rsidRPr="000A05F9" w:rsidRDefault="00087C85" w:rsidP="00087C85">
      <w:pPr>
        <w:spacing w:line="320" w:lineRule="exact"/>
        <w:ind w:firstLine="720"/>
        <w:jc w:val="both"/>
        <w:rPr>
          <w:szCs w:val="28"/>
          <w:lang w:val="vi-VN"/>
        </w:rPr>
      </w:pPr>
      <w:r w:rsidRPr="000A05F9">
        <w:rPr>
          <w:szCs w:val="28"/>
        </w:rPr>
        <w:t>Căn</w:t>
      </w:r>
      <w:r w:rsidRPr="000A05F9">
        <w:rPr>
          <w:szCs w:val="28"/>
          <w:lang w:val="vi-VN"/>
        </w:rPr>
        <w:t xml:space="preserve"> cứ Nghị quyết số 78/NQ-HĐND tỉnh ngày 11/11/2022 về Ban hành Quy định một số nội dung, mức hỗ trợ kinh phí sự nghiệp từ nguồn vốn ngân sách Trung ương để thực hiện chương trình mục tiêu quốc gia xây dựng NTM giai đoạn 2022 - 2025 trên địa bàn tỉnh Hà Tĩnh;</w:t>
      </w:r>
    </w:p>
    <w:p w14:paraId="53B4C449" w14:textId="6E94FB54" w:rsidR="00087C85" w:rsidRPr="000A05F9" w:rsidRDefault="00087C85" w:rsidP="00087C85">
      <w:pPr>
        <w:spacing w:before="80" w:line="320" w:lineRule="exact"/>
        <w:ind w:firstLine="720"/>
        <w:jc w:val="both"/>
        <w:rPr>
          <w:szCs w:val="28"/>
        </w:rPr>
      </w:pPr>
      <w:r w:rsidRPr="000A05F9">
        <w:rPr>
          <w:szCs w:val="28"/>
        </w:rPr>
        <w:t>Căn cứ Quyết định số</w:t>
      </w:r>
      <w:r w:rsidR="00026143" w:rsidRPr="000A05F9">
        <w:rPr>
          <w:szCs w:val="28"/>
        </w:rPr>
        <w:t xml:space="preserve"> 841/QĐ-UBND ngày 26/4/2024</w:t>
      </w:r>
      <w:r w:rsidRPr="000A05F9">
        <w:rPr>
          <w:szCs w:val="28"/>
        </w:rPr>
        <w:t xml:space="preserve"> của UBND tỉnh Hà Tĩnh về việc phân bổ kế hoạch vốn Ngân sách Trung ương thực hiện Chương trình MTQG xây dựng Nông thôn mớ</w:t>
      </w:r>
      <w:r w:rsidR="00026143" w:rsidRPr="000A05F9">
        <w:rPr>
          <w:szCs w:val="28"/>
        </w:rPr>
        <w:t>i năm 2024</w:t>
      </w:r>
      <w:r w:rsidRPr="000A05F9">
        <w:rPr>
          <w:szCs w:val="28"/>
        </w:rPr>
        <w:t>;</w:t>
      </w:r>
    </w:p>
    <w:p w14:paraId="1A25E473" w14:textId="77777777" w:rsidR="006103D5" w:rsidRDefault="006103D5" w:rsidP="002F5916">
      <w:pPr>
        <w:spacing w:line="360" w:lineRule="exact"/>
        <w:ind w:firstLine="720"/>
        <w:jc w:val="both"/>
        <w:rPr>
          <w:b/>
        </w:rPr>
      </w:pPr>
      <w:r w:rsidRPr="000A05F9">
        <w:rPr>
          <w:b/>
        </w:rPr>
        <w:t>III. Sự cần thiết phải đầu tư:</w:t>
      </w:r>
    </w:p>
    <w:p w14:paraId="5C64FD8B" w14:textId="24B953AE" w:rsidR="00FC318C" w:rsidRDefault="00FC318C" w:rsidP="00FC318C">
      <w:pPr>
        <w:pStyle w:val="msolistparagraph0"/>
        <w:spacing w:line="340" w:lineRule="exact"/>
        <w:ind w:left="0" w:firstLine="720"/>
        <w:jc w:val="both"/>
        <w:rPr>
          <w:color w:val="000000"/>
          <w:sz w:val="28"/>
          <w:szCs w:val="28"/>
          <w:lang w:val="vi-VN"/>
        </w:rPr>
      </w:pPr>
      <w:r>
        <w:rPr>
          <w:color w:val="000000"/>
          <w:sz w:val="28"/>
          <w:szCs w:val="28"/>
          <w:lang w:val="vi-VN"/>
        </w:rPr>
        <w:t xml:space="preserve">Một trong những chỉ tiêu quan trọng liên quan đến tiêu chí môi trường đó là vận động hộ dân xây dựng hố xử lý nước thải sinh 3 ngăn quy mô hoạt hộ gia đình theo thiết kế của Sở Tài nguyên môi trường phải đảm bảo đạt từ 40% trở lên, và đối với yêu cầu </w:t>
      </w:r>
      <w:r>
        <w:rPr>
          <w:color w:val="000000"/>
          <w:sz w:val="28"/>
          <w:szCs w:val="28"/>
          <w:lang w:val="vi-VN"/>
        </w:rPr>
        <w:lastRenderedPageBreak/>
        <w:t>bộ tiêu chí khu dân cư kiểu mẫu theo quyết định số 39/QĐ-UBND ngày 9/12/2022 của UBND tỉnh, quy định thôn</w:t>
      </w:r>
      <w:r w:rsidR="00094A20">
        <w:rPr>
          <w:color w:val="000000"/>
          <w:sz w:val="28"/>
          <w:szCs w:val="28"/>
          <w:lang w:val="vi-VN"/>
        </w:rPr>
        <w:t xml:space="preserve"> đạt chuẩn</w:t>
      </w:r>
      <w:r>
        <w:rPr>
          <w:color w:val="000000"/>
          <w:sz w:val="28"/>
          <w:szCs w:val="28"/>
          <w:lang w:val="vi-VN"/>
        </w:rPr>
        <w:t xml:space="preserve"> phải</w:t>
      </w:r>
      <w:r w:rsidR="00094A20">
        <w:rPr>
          <w:color w:val="000000"/>
          <w:sz w:val="28"/>
          <w:szCs w:val="28"/>
          <w:lang w:val="vi-VN"/>
        </w:rPr>
        <w:t xml:space="preserve"> đảm bảo </w:t>
      </w:r>
      <w:r>
        <w:rPr>
          <w:color w:val="000000"/>
          <w:sz w:val="28"/>
          <w:szCs w:val="28"/>
          <w:lang w:val="vi-VN"/>
        </w:rPr>
        <w:t xml:space="preserve">tỷ lệ 80% trở lên. Đối với nội dung </w:t>
      </w:r>
      <w:r w:rsidR="0091719E">
        <w:rPr>
          <w:color w:val="000000"/>
          <w:sz w:val="28"/>
          <w:szCs w:val="28"/>
          <w:lang w:val="vi-VN"/>
        </w:rPr>
        <w:t>này, thời gian qua cả hệ thống chính trị</w:t>
      </w:r>
      <w:r>
        <w:rPr>
          <w:color w:val="000000"/>
          <w:sz w:val="28"/>
          <w:szCs w:val="28"/>
          <w:lang w:val="vi-VN"/>
        </w:rPr>
        <w:t xml:space="preserve"> đã tập trung chỉ đạo tuyên truyền vận động </w:t>
      </w:r>
      <w:r w:rsidR="0091719E">
        <w:rPr>
          <w:color w:val="000000"/>
          <w:sz w:val="28"/>
          <w:szCs w:val="28"/>
          <w:lang w:val="vi-VN"/>
        </w:rPr>
        <w:t xml:space="preserve">và thực hiện </w:t>
      </w:r>
      <w:r>
        <w:rPr>
          <w:color w:val="000000"/>
          <w:sz w:val="28"/>
          <w:szCs w:val="28"/>
          <w:lang w:val="vi-VN"/>
        </w:rPr>
        <w:t>từ năm 2020 đến nay nhưng mới chỉ đạt trên 40%.</w:t>
      </w:r>
    </w:p>
    <w:p w14:paraId="295F9A2F" w14:textId="77777777" w:rsidR="00FC318C" w:rsidRPr="00722219" w:rsidRDefault="00FC318C" w:rsidP="00FC318C">
      <w:pPr>
        <w:pStyle w:val="msolistparagraph0"/>
        <w:spacing w:line="340" w:lineRule="exact"/>
        <w:ind w:left="0" w:firstLine="720"/>
        <w:jc w:val="both"/>
        <w:rPr>
          <w:color w:val="000000"/>
          <w:sz w:val="28"/>
          <w:szCs w:val="28"/>
          <w:lang w:val="vi-VN"/>
        </w:rPr>
      </w:pPr>
      <w:r>
        <w:rPr>
          <w:color w:val="000000"/>
          <w:sz w:val="28"/>
          <w:szCs w:val="28"/>
          <w:lang w:val="vi-VN"/>
        </w:rPr>
        <w:t>Để tiếp tục nâng cao công tác tuyên truyền vận động cũng như tạo được sự hưởng ứng tích cực từ các hộ gia đình trong việc xây dựng mô hình xử lý nước thải sinh hoạt đảm bảo tiêu chí môi trường thì việc đầu tư hỗ trợ một phần kinh phí để khuyến khích người dân tham gia đăng ký xây dưng mô hình xử lý nước thải sinh hoạt là hết sức cần thiết.</w:t>
      </w:r>
    </w:p>
    <w:p w14:paraId="596F2B1C" w14:textId="77777777" w:rsidR="006103D5" w:rsidRPr="00652ADE" w:rsidRDefault="006103D5" w:rsidP="002F5916">
      <w:pPr>
        <w:spacing w:line="360" w:lineRule="exact"/>
        <w:ind w:firstLine="720"/>
        <w:jc w:val="both"/>
        <w:rPr>
          <w:b/>
        </w:rPr>
      </w:pPr>
      <w:r w:rsidRPr="00652ADE">
        <w:rPr>
          <w:b/>
        </w:rPr>
        <w:t>IV. NỘI DUNG ĐẦU TƯ</w:t>
      </w:r>
    </w:p>
    <w:p w14:paraId="6D61B3E2" w14:textId="5E38B6E1" w:rsidR="00E0322E" w:rsidRPr="00E0322E" w:rsidRDefault="006103D5" w:rsidP="00E0322E">
      <w:pPr>
        <w:pStyle w:val="ListParagraph"/>
        <w:numPr>
          <w:ilvl w:val="0"/>
          <w:numId w:val="9"/>
        </w:numPr>
        <w:spacing w:line="360" w:lineRule="exact"/>
        <w:jc w:val="both"/>
      </w:pPr>
      <w:r w:rsidRPr="00D8405B">
        <w:rPr>
          <w:b/>
        </w:rPr>
        <w:t xml:space="preserve">Tổng nguồn vốn </w:t>
      </w:r>
      <w:r w:rsidR="0091719E">
        <w:rPr>
          <w:b/>
        </w:rPr>
        <w:t>thực</w:t>
      </w:r>
      <w:r w:rsidR="0091719E">
        <w:rPr>
          <w:b/>
          <w:lang w:val="vi-VN"/>
        </w:rPr>
        <w:t xml:space="preserve"> hiện theo dự</w:t>
      </w:r>
      <w:r w:rsidR="00547571">
        <w:rPr>
          <w:b/>
          <w:lang w:val="vi-VN"/>
        </w:rPr>
        <w:t xml:space="preserve"> toán: 401.320</w:t>
      </w:r>
      <w:r w:rsidR="0091719E">
        <w:rPr>
          <w:b/>
          <w:lang w:val="vi-VN"/>
        </w:rPr>
        <w:t xml:space="preserve">.000 đồng </w:t>
      </w:r>
      <w:r w:rsidR="0091719E" w:rsidRPr="00E0322E">
        <w:rPr>
          <w:b/>
          <w:lang w:val="vi-VN"/>
        </w:rPr>
        <w:t>(</w:t>
      </w:r>
      <w:r w:rsidR="0091719E" w:rsidRPr="00E0322E">
        <w:rPr>
          <w:lang w:val="vi-VN"/>
        </w:rPr>
        <w:t>Bằng chữ:</w:t>
      </w:r>
      <w:r w:rsidR="0091719E" w:rsidRPr="00E0322E">
        <w:rPr>
          <w:b/>
          <w:lang w:val="vi-VN"/>
        </w:rPr>
        <w:t xml:space="preserve"> </w:t>
      </w:r>
    </w:p>
    <w:p w14:paraId="43272CCE" w14:textId="527930E3" w:rsidR="00E0322E" w:rsidRDefault="00547571" w:rsidP="00E0322E">
      <w:pPr>
        <w:spacing w:line="360" w:lineRule="exact"/>
        <w:jc w:val="both"/>
        <w:rPr>
          <w:lang w:val="vi-VN"/>
        </w:rPr>
      </w:pPr>
      <w:r>
        <w:rPr>
          <w:b/>
          <w:bCs/>
          <w:i/>
        </w:rPr>
        <w:t xml:space="preserve">Bốm trăm linh một triệu, ba trăm hai mươi nghìn </w:t>
      </w:r>
      <w:r w:rsidR="00834141">
        <w:rPr>
          <w:b/>
          <w:bCs/>
          <w:i/>
        </w:rPr>
        <w:t>đồng</w:t>
      </w:r>
      <w:r w:rsidR="0091719E" w:rsidRPr="00E0322E">
        <w:rPr>
          <w:b/>
          <w:lang w:val="vi-VN"/>
        </w:rPr>
        <w:t>)</w:t>
      </w:r>
      <w:r w:rsidR="00E0322E" w:rsidRPr="00E0322E">
        <w:rPr>
          <w:lang w:val="vi-VN"/>
        </w:rPr>
        <w:t xml:space="preserve">. </w:t>
      </w:r>
      <w:r w:rsidR="00175C25" w:rsidRPr="00E0322E">
        <w:rPr>
          <w:lang w:val="vi-VN"/>
        </w:rPr>
        <w:t>Cụ thể:</w:t>
      </w:r>
    </w:p>
    <w:p w14:paraId="5EB3F619" w14:textId="6C599146" w:rsidR="00175C25" w:rsidRPr="00E0322E" w:rsidRDefault="00175C25" w:rsidP="00E0322E">
      <w:pPr>
        <w:spacing w:line="360" w:lineRule="exact"/>
        <w:ind w:firstLine="720"/>
        <w:jc w:val="both"/>
      </w:pPr>
      <w:r w:rsidRPr="00E0322E">
        <w:rPr>
          <w:lang w:val="vi-VN"/>
        </w:rPr>
        <w:t xml:space="preserve"> Hỗ trợ hộ gia đình xây dựng mô hình xử lý nước thải sinh hoạt 3 ngăn theo thiết kế của sở tài nguyên môi trường.</w:t>
      </w:r>
    </w:p>
    <w:p w14:paraId="2B140070" w14:textId="7E143305" w:rsidR="00E0322E" w:rsidRDefault="008529FF" w:rsidP="00175C25">
      <w:pPr>
        <w:spacing w:line="360" w:lineRule="exact"/>
        <w:ind w:firstLine="720"/>
        <w:jc w:val="both"/>
        <w:rPr>
          <w:lang w:val="vi-VN"/>
        </w:rPr>
      </w:pPr>
      <w:r>
        <w:rPr>
          <w:lang w:val="vi-VN"/>
        </w:rPr>
        <w:t>158</w:t>
      </w:r>
      <w:r w:rsidR="00175C25">
        <w:rPr>
          <w:lang w:val="vi-VN"/>
        </w:rPr>
        <w:t xml:space="preserve"> hộ x 700,000 đồng/hộ</w:t>
      </w:r>
      <w:r w:rsidR="00CE37EF">
        <w:rPr>
          <w:lang w:val="vi-VN"/>
        </w:rPr>
        <w:t xml:space="preserve"> = 110</w:t>
      </w:r>
      <w:r w:rsidR="00834141">
        <w:rPr>
          <w:lang w:val="vi-VN"/>
        </w:rPr>
        <w:t>,</w:t>
      </w:r>
      <w:r w:rsidR="00CE37EF">
        <w:t>60</w:t>
      </w:r>
      <w:r>
        <w:t>0</w:t>
      </w:r>
      <w:r w:rsidR="00175C25">
        <w:rPr>
          <w:lang w:val="vi-VN"/>
        </w:rPr>
        <w:t>,000 đồng.</w:t>
      </w:r>
    </w:p>
    <w:p w14:paraId="32F4EFF8" w14:textId="6A62E2F9" w:rsidR="00175C25" w:rsidRPr="00CB4177" w:rsidRDefault="00E0322E" w:rsidP="00175C25">
      <w:pPr>
        <w:spacing w:line="360" w:lineRule="exact"/>
        <w:ind w:firstLine="720"/>
        <w:jc w:val="both"/>
        <w:rPr>
          <w:b/>
          <w:i/>
          <w:lang w:val="vi-VN"/>
        </w:rPr>
      </w:pPr>
      <w:r w:rsidRPr="00CB4177">
        <w:rPr>
          <w:b/>
          <w:i/>
          <w:lang w:val="vi-VN"/>
        </w:rPr>
        <w:t>Trong đó:</w:t>
      </w:r>
      <w:r w:rsidR="00175C25" w:rsidRPr="00CB4177">
        <w:rPr>
          <w:b/>
          <w:i/>
          <w:lang w:val="vi-VN"/>
        </w:rPr>
        <w:tab/>
      </w:r>
    </w:p>
    <w:p w14:paraId="5A6AB6A5" w14:textId="0E5561A4" w:rsidR="00E0322E" w:rsidRDefault="00E0322E" w:rsidP="00E0322E">
      <w:pPr>
        <w:spacing w:line="360" w:lineRule="exact"/>
        <w:ind w:firstLine="720"/>
        <w:jc w:val="both"/>
        <w:rPr>
          <w:i/>
          <w:iCs/>
          <w:lang w:val="vi-VN"/>
        </w:rPr>
      </w:pPr>
      <w:r w:rsidRPr="00F80484">
        <w:rPr>
          <w:bCs/>
          <w:i/>
          <w:iCs/>
          <w:lang w:val="vi-VN"/>
        </w:rPr>
        <w:t>- Nguồn vốn sự nghiệ</w:t>
      </w:r>
      <w:r w:rsidR="00834141">
        <w:rPr>
          <w:bCs/>
          <w:i/>
          <w:iCs/>
          <w:lang w:val="vi-VN"/>
        </w:rPr>
        <w:t>p NTM năm 2024</w:t>
      </w:r>
      <w:r w:rsidR="00696874" w:rsidRPr="00F80484">
        <w:rPr>
          <w:bCs/>
          <w:i/>
          <w:iCs/>
          <w:lang w:val="vi-VN"/>
        </w:rPr>
        <w:t xml:space="preserve"> hỗ trợ</w:t>
      </w:r>
      <w:r w:rsidRPr="001B149F">
        <w:rPr>
          <w:lang w:val="vi-VN"/>
        </w:rPr>
        <w:t xml:space="preserve">: </w:t>
      </w:r>
      <w:r w:rsidR="008529FF">
        <w:rPr>
          <w:b/>
          <w:i/>
          <w:iCs/>
          <w:lang w:val="vi-VN"/>
        </w:rPr>
        <w:t>1</w:t>
      </w:r>
      <w:r w:rsidR="008529FF">
        <w:rPr>
          <w:b/>
          <w:i/>
          <w:iCs/>
        </w:rPr>
        <w:t>10</w:t>
      </w:r>
      <w:r w:rsidR="008529FF">
        <w:rPr>
          <w:b/>
          <w:i/>
          <w:iCs/>
          <w:lang w:val="vi-VN"/>
        </w:rPr>
        <w:t>.0</w:t>
      </w:r>
      <w:r w:rsidRPr="00F80484">
        <w:rPr>
          <w:b/>
          <w:i/>
          <w:iCs/>
          <w:lang w:val="vi-VN"/>
        </w:rPr>
        <w:t>00.000 đồng</w:t>
      </w:r>
      <w:r w:rsidRPr="00F80484">
        <w:rPr>
          <w:i/>
          <w:iCs/>
          <w:lang w:val="vi-VN"/>
        </w:rPr>
        <w:t>.</w:t>
      </w:r>
    </w:p>
    <w:p w14:paraId="7C8F76A3" w14:textId="27BE6D67" w:rsidR="00547571" w:rsidRPr="00547571" w:rsidRDefault="00A4285B" w:rsidP="00E0322E">
      <w:pPr>
        <w:spacing w:line="360" w:lineRule="exact"/>
        <w:ind w:firstLine="720"/>
        <w:jc w:val="both"/>
      </w:pPr>
      <w:r>
        <w:rPr>
          <w:i/>
          <w:iCs/>
        </w:rPr>
        <w:t>- Ngân sách xã</w:t>
      </w:r>
      <w:r w:rsidR="00547571">
        <w:rPr>
          <w:i/>
          <w:iCs/>
        </w:rPr>
        <w:t xml:space="preserve"> hổ trợ</w:t>
      </w:r>
      <w:r w:rsidR="00547571" w:rsidRPr="00547571">
        <w:rPr>
          <w:i/>
          <w:iCs/>
        </w:rPr>
        <w:t>:</w:t>
      </w:r>
      <w:r w:rsidR="00547571" w:rsidRPr="00547571">
        <w:rPr>
          <w:b/>
          <w:i/>
          <w:iCs/>
        </w:rPr>
        <w:t xml:space="preserve"> 600,000 đồng</w:t>
      </w:r>
    </w:p>
    <w:p w14:paraId="70E69EE5" w14:textId="575C9711" w:rsidR="00E0322E" w:rsidRPr="00834141" w:rsidRDefault="00E0322E" w:rsidP="005027F7">
      <w:pPr>
        <w:spacing w:line="360" w:lineRule="exact"/>
        <w:ind w:firstLine="720"/>
        <w:jc w:val="both"/>
        <w:rPr>
          <w:b/>
          <w:i/>
          <w:iCs/>
          <w:lang w:val="vi-VN"/>
        </w:rPr>
      </w:pPr>
      <w:r w:rsidRPr="00F80484">
        <w:rPr>
          <w:i/>
          <w:iCs/>
          <w:lang w:val="vi-VN"/>
        </w:rPr>
        <w:t xml:space="preserve">- </w:t>
      </w:r>
      <w:r w:rsidR="00834141">
        <w:rPr>
          <w:i/>
          <w:iCs/>
          <w:lang w:val="vi-VN"/>
        </w:rPr>
        <w:t xml:space="preserve">Nhân dân đóng góp: </w:t>
      </w:r>
      <w:r w:rsidR="008529FF">
        <w:rPr>
          <w:b/>
          <w:i/>
          <w:iCs/>
          <w:lang w:val="vi-VN"/>
        </w:rPr>
        <w:t>290,720</w:t>
      </w:r>
      <w:r w:rsidR="00834141" w:rsidRPr="00834141">
        <w:rPr>
          <w:b/>
          <w:i/>
          <w:iCs/>
          <w:lang w:val="vi-VN"/>
        </w:rPr>
        <w:t>,00</w:t>
      </w:r>
      <w:r w:rsidRPr="00834141">
        <w:rPr>
          <w:b/>
          <w:i/>
          <w:iCs/>
          <w:lang w:val="vi-VN"/>
        </w:rPr>
        <w:t>0 đồng.</w:t>
      </w:r>
      <w:bookmarkStart w:id="1" w:name="_GoBack"/>
      <w:bookmarkEnd w:id="1"/>
    </w:p>
    <w:p w14:paraId="470CB044" w14:textId="77777777" w:rsidR="008529FF" w:rsidRDefault="00175C25" w:rsidP="008529FF">
      <w:pPr>
        <w:pStyle w:val="ListParagraph"/>
        <w:numPr>
          <w:ilvl w:val="0"/>
          <w:numId w:val="9"/>
        </w:numPr>
        <w:spacing w:line="380" w:lineRule="exact"/>
        <w:jc w:val="both"/>
        <w:rPr>
          <w:rFonts w:eastAsia="Times New Roman" w:cs="Times New Roman"/>
          <w:szCs w:val="28"/>
        </w:rPr>
      </w:pPr>
      <w:r w:rsidRPr="00175C25">
        <w:rPr>
          <w:rFonts w:eastAsia="Times New Roman" w:cs="Times New Roman"/>
          <w:b/>
          <w:szCs w:val="28"/>
        </w:rPr>
        <w:t>Về đối tượng tham gia</w:t>
      </w:r>
      <w:r w:rsidRPr="00175C25">
        <w:rPr>
          <w:rFonts w:eastAsia="Times New Roman" w:cs="Times New Roman"/>
          <w:szCs w:val="28"/>
        </w:rPr>
        <w:t>:</w:t>
      </w:r>
    </w:p>
    <w:p w14:paraId="5A9CE1D2" w14:textId="77777777" w:rsidR="008529FF" w:rsidRDefault="00175C25" w:rsidP="008529FF">
      <w:pPr>
        <w:spacing w:line="380" w:lineRule="exact"/>
        <w:ind w:left="720"/>
        <w:jc w:val="both"/>
        <w:rPr>
          <w:rFonts w:eastAsia="Times New Roman"/>
          <w:szCs w:val="28"/>
          <w:lang w:val="vi-VN"/>
        </w:rPr>
      </w:pPr>
      <w:r w:rsidRPr="008529FF">
        <w:rPr>
          <w:rFonts w:eastAsia="Times New Roman" w:cs="Times New Roman"/>
          <w:szCs w:val="28"/>
        </w:rPr>
        <w:t xml:space="preserve"> </w:t>
      </w:r>
      <w:r w:rsidR="008529FF">
        <w:rPr>
          <w:rFonts w:eastAsia="Times New Roman"/>
          <w:szCs w:val="28"/>
        </w:rPr>
        <w:t>Tất cả các hộ gia đình hiện</w:t>
      </w:r>
      <w:r w:rsidR="008529FF">
        <w:rPr>
          <w:rFonts w:eastAsia="Times New Roman"/>
          <w:szCs w:val="28"/>
          <w:lang w:val="vi-VN"/>
        </w:rPr>
        <w:t xml:space="preserve"> </w:t>
      </w:r>
      <w:r w:rsidR="008529FF">
        <w:rPr>
          <w:rFonts w:eastAsia="Times New Roman"/>
          <w:szCs w:val="28"/>
        </w:rPr>
        <w:t xml:space="preserve">đang sinh sống thường xuyên trên địa bàn xã </w:t>
      </w:r>
    </w:p>
    <w:p w14:paraId="4F901D70" w14:textId="77777777" w:rsidR="008529FF" w:rsidRDefault="008529FF" w:rsidP="008529FF">
      <w:pPr>
        <w:spacing w:line="380" w:lineRule="exact"/>
        <w:jc w:val="both"/>
        <w:rPr>
          <w:rFonts w:eastAsia="Times New Roman"/>
          <w:szCs w:val="28"/>
        </w:rPr>
      </w:pPr>
      <w:r>
        <w:rPr>
          <w:rFonts w:eastAsia="Times New Roman"/>
          <w:szCs w:val="28"/>
        </w:rPr>
        <w:t>Thọ Điền</w:t>
      </w:r>
      <w:r>
        <w:rPr>
          <w:rFonts w:eastAsia="Times New Roman"/>
          <w:szCs w:val="28"/>
          <w:lang w:val="vi-VN"/>
        </w:rPr>
        <w:t xml:space="preserve"> (Trừ </w:t>
      </w:r>
      <w:r>
        <w:rPr>
          <w:rFonts w:eastAsia="Times New Roman"/>
          <w:szCs w:val="28"/>
        </w:rPr>
        <w:t>các đối tượng được hưởng chính sách hỗ</w:t>
      </w:r>
      <w:r>
        <w:rPr>
          <w:rFonts w:eastAsia="Times New Roman"/>
          <w:szCs w:val="28"/>
          <w:lang w:val="vi-VN"/>
        </w:rPr>
        <w:t xml:space="preserve"> trợ mô hình xử lý nước thải sinh hoạt </w:t>
      </w:r>
      <w:r>
        <w:rPr>
          <w:rFonts w:eastAsia="Times New Roman"/>
          <w:szCs w:val="28"/>
        </w:rPr>
        <w:t>quy định tại</w:t>
      </w:r>
      <w:r>
        <w:rPr>
          <w:rFonts w:eastAsia="Times New Roman"/>
          <w:szCs w:val="28"/>
          <w:lang w:val="vi-VN"/>
        </w:rPr>
        <w:t xml:space="preserve"> điều 4, mục 1, chương II,</w:t>
      </w:r>
      <w:r>
        <w:rPr>
          <w:rFonts w:eastAsia="Times New Roman"/>
          <w:szCs w:val="28"/>
        </w:rPr>
        <w:t xml:space="preserve"> Nghị quyết 44/NQ-HĐND ngày</w:t>
      </w:r>
      <w:r>
        <w:rPr>
          <w:rFonts w:eastAsia="Times New Roman"/>
          <w:szCs w:val="28"/>
          <w:lang w:val="vi-VN"/>
        </w:rPr>
        <w:t xml:space="preserve"> 16</w:t>
      </w:r>
      <w:r>
        <w:rPr>
          <w:rFonts w:eastAsia="Times New Roman"/>
          <w:szCs w:val="28"/>
        </w:rPr>
        <w:t>/12/2021 về</w:t>
      </w:r>
      <w:r>
        <w:rPr>
          <w:rFonts w:eastAsia="Times New Roman"/>
          <w:szCs w:val="28"/>
          <w:lang w:val="vi-VN"/>
        </w:rPr>
        <w:t xml:space="preserve"> một số cơ chế, chính sách hỗ trợ tạo nguồn lực xây dựng thành công tỉnh Hà Tĩnh đạt chuẩn NTM, giai đoạn 2022-2025 gồm: Hộ nghèo; Cận nghèo, Gia đình thương binh; liệt sĩ, gia đình có người tàn tật).</w:t>
      </w:r>
    </w:p>
    <w:p w14:paraId="66C63DF5" w14:textId="77777777" w:rsidR="008529FF" w:rsidRDefault="008529FF" w:rsidP="008529FF">
      <w:pPr>
        <w:spacing w:line="380" w:lineRule="exact"/>
        <w:jc w:val="both"/>
        <w:rPr>
          <w:rFonts w:eastAsia="Times New Roman"/>
          <w:szCs w:val="28"/>
        </w:rPr>
      </w:pPr>
      <w:r>
        <w:rPr>
          <w:rFonts w:eastAsia="Times New Roman"/>
          <w:szCs w:val="28"/>
        </w:rPr>
        <w:tab/>
        <w:t>Đối với các hộ đã thực hiện xây dựng mô hình xử lý nước thải sinh hoạt theo thiết kế 2 ngăn trước đây, nếu thực hiện xây mới công trình xử lý nước thải sinh hoạt theo thiết kế 3 ngăn thì vẫn được hỗ trợ chính sách theo quy định này.</w:t>
      </w:r>
    </w:p>
    <w:p w14:paraId="3F545858" w14:textId="2922A164" w:rsidR="00175C25" w:rsidRPr="008529FF" w:rsidRDefault="00175C25" w:rsidP="008529FF">
      <w:pPr>
        <w:pStyle w:val="ListParagraph"/>
        <w:numPr>
          <w:ilvl w:val="0"/>
          <w:numId w:val="9"/>
        </w:numPr>
        <w:spacing w:line="380" w:lineRule="exact"/>
        <w:jc w:val="both"/>
        <w:rPr>
          <w:rFonts w:eastAsia="Times New Roman" w:cs="Times New Roman"/>
          <w:b/>
          <w:szCs w:val="28"/>
        </w:rPr>
      </w:pPr>
      <w:r w:rsidRPr="008529FF">
        <w:rPr>
          <w:rFonts w:eastAsia="Times New Roman" w:cs="Times New Roman"/>
          <w:b/>
          <w:szCs w:val="28"/>
        </w:rPr>
        <w:t xml:space="preserve">Về mức hỗ trợ: </w:t>
      </w:r>
    </w:p>
    <w:p w14:paraId="013E14B8" w14:textId="77777777" w:rsidR="00866955" w:rsidRDefault="00175C25" w:rsidP="00866955">
      <w:pPr>
        <w:spacing w:line="380" w:lineRule="exact"/>
        <w:ind w:left="720"/>
        <w:jc w:val="both"/>
        <w:rPr>
          <w:rFonts w:eastAsia="Times New Roman" w:cs="Times New Roman"/>
          <w:szCs w:val="28"/>
        </w:rPr>
      </w:pPr>
      <w:r w:rsidRPr="00175C25">
        <w:rPr>
          <w:rFonts w:eastAsia="Times New Roman" w:cs="Times New Roman"/>
          <w:szCs w:val="28"/>
        </w:rPr>
        <w:t xml:space="preserve">Hộ gia đình sau khi xây dựng hố xử lý nước thải sinh hoạt, được UBND xã </w:t>
      </w:r>
    </w:p>
    <w:p w14:paraId="79615A43" w14:textId="28BD4CF5" w:rsidR="00175C25" w:rsidRPr="00175C25" w:rsidRDefault="00175C25" w:rsidP="00866955">
      <w:pPr>
        <w:spacing w:line="380" w:lineRule="exact"/>
        <w:jc w:val="both"/>
        <w:rPr>
          <w:rFonts w:eastAsia="Times New Roman" w:cs="Times New Roman"/>
          <w:szCs w:val="28"/>
        </w:rPr>
      </w:pPr>
      <w:r w:rsidRPr="00175C25">
        <w:rPr>
          <w:rFonts w:eastAsia="Times New Roman" w:cs="Times New Roman"/>
          <w:szCs w:val="28"/>
        </w:rPr>
        <w:t>nghiệm thu đánh giá đạt theo yêu cầu kỹ thuật được hỗ trợ với mức 700,000đ/hộ.</w:t>
      </w:r>
    </w:p>
    <w:p w14:paraId="26D0B1C1" w14:textId="6D6D3265" w:rsidR="00175C25" w:rsidRPr="008529FF" w:rsidRDefault="00175C25" w:rsidP="008529FF">
      <w:pPr>
        <w:pStyle w:val="ListParagraph"/>
        <w:numPr>
          <w:ilvl w:val="0"/>
          <w:numId w:val="9"/>
        </w:numPr>
        <w:spacing w:line="380" w:lineRule="exact"/>
        <w:jc w:val="both"/>
        <w:rPr>
          <w:rFonts w:eastAsia="Times New Roman" w:cs="Times New Roman"/>
          <w:b/>
          <w:szCs w:val="28"/>
        </w:rPr>
      </w:pPr>
      <w:r w:rsidRPr="008529FF">
        <w:rPr>
          <w:rFonts w:eastAsia="Times New Roman" w:cs="Times New Roman"/>
          <w:b/>
          <w:szCs w:val="28"/>
        </w:rPr>
        <w:t>Về yêu cầu kỹ thuật</w:t>
      </w:r>
    </w:p>
    <w:p w14:paraId="2F4004DE" w14:textId="77777777" w:rsidR="00175C25" w:rsidRPr="00175C25" w:rsidRDefault="00175C25" w:rsidP="00175C25">
      <w:pPr>
        <w:spacing w:line="380" w:lineRule="exact"/>
        <w:ind w:left="720"/>
        <w:jc w:val="both"/>
        <w:rPr>
          <w:rFonts w:eastAsia="Times New Roman" w:cs="Times New Roman"/>
          <w:szCs w:val="28"/>
        </w:rPr>
      </w:pPr>
      <w:r w:rsidRPr="00175C25">
        <w:rPr>
          <w:rFonts w:eastAsia="Times New Roman" w:cs="Times New Roman"/>
          <w:szCs w:val="28"/>
        </w:rPr>
        <w:t>Thực hiện xây dựng mô hình theo thiết kế tại Văn bản số 536/STNMT-</w:t>
      </w:r>
    </w:p>
    <w:p w14:paraId="460784A0" w14:textId="45AD95C9" w:rsidR="00175C25" w:rsidRPr="00175C25" w:rsidRDefault="00175C25" w:rsidP="00175C25">
      <w:pPr>
        <w:spacing w:line="380" w:lineRule="exact"/>
        <w:jc w:val="both"/>
        <w:rPr>
          <w:rFonts w:eastAsia="Times New Roman" w:cs="Times New Roman"/>
          <w:szCs w:val="28"/>
          <w:lang w:val="vi-VN"/>
        </w:rPr>
      </w:pPr>
      <w:r w:rsidRPr="00175C25">
        <w:rPr>
          <w:rFonts w:eastAsia="Times New Roman" w:cs="Times New Roman"/>
          <w:szCs w:val="28"/>
        </w:rPr>
        <w:t>MT ngày 21/02/2022 của sở Tài nguyên môi trường (Có sơ đồ chi tiết kèm theo)</w:t>
      </w:r>
      <w:r w:rsidR="00866955">
        <w:rPr>
          <w:rFonts w:eastAsia="Times New Roman" w:cs="Times New Roman"/>
          <w:szCs w:val="28"/>
          <w:lang w:val="vi-VN"/>
        </w:rPr>
        <w:t>.</w:t>
      </w:r>
    </w:p>
    <w:p w14:paraId="5461AC86" w14:textId="6926C8CF" w:rsidR="00770750" w:rsidRPr="00D875D3" w:rsidRDefault="002B7D2D" w:rsidP="002F5916">
      <w:pPr>
        <w:spacing w:line="360" w:lineRule="exact"/>
        <w:ind w:firstLine="720"/>
        <w:jc w:val="both"/>
        <w:rPr>
          <w:b/>
          <w:szCs w:val="28"/>
        </w:rPr>
      </w:pPr>
      <w:r>
        <w:rPr>
          <w:b/>
          <w:szCs w:val="28"/>
        </w:rPr>
        <w:t>5</w:t>
      </w:r>
      <w:r w:rsidR="00770750" w:rsidRPr="00D875D3">
        <w:rPr>
          <w:b/>
          <w:szCs w:val="28"/>
        </w:rPr>
        <w:t>. Hồ sơ thủ tục thanh toán:</w:t>
      </w:r>
    </w:p>
    <w:p w14:paraId="0AF1B82A" w14:textId="1327887A" w:rsidR="00770750" w:rsidRPr="00695068" w:rsidRDefault="00770750" w:rsidP="00695068">
      <w:pPr>
        <w:spacing w:line="360" w:lineRule="exact"/>
        <w:ind w:firstLine="720"/>
        <w:jc w:val="both"/>
        <w:rPr>
          <w:lang w:val="vi-VN"/>
        </w:rPr>
      </w:pPr>
      <w:r>
        <w:t>- Quyết định của UBND xã về</w:t>
      </w:r>
      <w:r w:rsidR="000641B5">
        <w:t xml:space="preserve"> phân bổ </w:t>
      </w:r>
      <w:r>
        <w:t xml:space="preserve">ngân sách hỗ trợ </w:t>
      </w:r>
      <w:r w:rsidR="00E42D7F">
        <w:t>kinh</w:t>
      </w:r>
      <w:r w:rsidR="00E42D7F">
        <w:rPr>
          <w:lang w:val="vi-VN"/>
        </w:rPr>
        <w:t xml:space="preserve"> phí cho các hộ đăng ký xây dựng mô hình xử lý nước thải sinh hoạt từ nguồn vốn sự nghiệ</w:t>
      </w:r>
      <w:r w:rsidR="00834141">
        <w:rPr>
          <w:lang w:val="vi-VN"/>
        </w:rPr>
        <w:t>p NTM năm 2024</w:t>
      </w:r>
      <w:r w:rsidR="00E42D7F">
        <w:rPr>
          <w:lang w:val="vi-VN"/>
        </w:rPr>
        <w:t>.</w:t>
      </w:r>
    </w:p>
    <w:p w14:paraId="5D29A615" w14:textId="07764DCF" w:rsidR="00921F0C" w:rsidRPr="00921F0C" w:rsidRDefault="00770750" w:rsidP="002F5916">
      <w:pPr>
        <w:spacing w:line="360" w:lineRule="exact"/>
        <w:ind w:firstLine="720"/>
        <w:jc w:val="both"/>
        <w:rPr>
          <w:lang w:val="vi-VN"/>
        </w:rPr>
      </w:pPr>
      <w:r>
        <w:t>- Các chứng từ</w:t>
      </w:r>
      <w:r w:rsidR="00632DA7">
        <w:t xml:space="preserve"> k</w:t>
      </w:r>
      <w:r w:rsidR="00EA584F">
        <w:t xml:space="preserve">hác có liên quan: </w:t>
      </w:r>
      <w:r w:rsidR="008E6A64">
        <w:t>Đơn</w:t>
      </w:r>
      <w:r w:rsidR="008E6A64">
        <w:rPr>
          <w:lang w:val="vi-VN"/>
        </w:rPr>
        <w:t xml:space="preserve"> đăng ký tham gia mô hình; Đơn đề nghị hỗ trợ mô hình xử lý nước thải sinh hoạt của các hộ; Biên bản nghiệm thu hỗ trợ chính </w:t>
      </w:r>
      <w:r w:rsidR="008E6A64">
        <w:rPr>
          <w:lang w:val="vi-VN"/>
        </w:rPr>
        <w:lastRenderedPageBreak/>
        <w:t xml:space="preserve">sách hố xử lý nước thải của UBND xã; </w:t>
      </w:r>
      <w:r w:rsidR="00921F0C">
        <w:rPr>
          <w:lang w:val="vi-VN"/>
        </w:rPr>
        <w:t xml:space="preserve">Danh sách </w:t>
      </w:r>
      <w:r w:rsidR="008E6A64">
        <w:rPr>
          <w:lang w:val="vi-VN"/>
        </w:rPr>
        <w:t xml:space="preserve">ký nhận tiền của các hộ đủ điều kiện hưởng chính sách. </w:t>
      </w:r>
    </w:p>
    <w:p w14:paraId="1662079C" w14:textId="08C3DE09" w:rsidR="006103D5" w:rsidRPr="00083D87" w:rsidRDefault="006103D5" w:rsidP="002F5916">
      <w:pPr>
        <w:spacing w:line="360" w:lineRule="exact"/>
        <w:ind w:firstLine="720"/>
        <w:jc w:val="both"/>
        <w:rPr>
          <w:b/>
        </w:rPr>
      </w:pPr>
      <w:r w:rsidRPr="00083D87">
        <w:rPr>
          <w:b/>
        </w:rPr>
        <w:t>V. HIỆU QUẢ ĐẦU TƯ:</w:t>
      </w:r>
    </w:p>
    <w:p w14:paraId="27355103" w14:textId="18731941" w:rsidR="004B3A9D" w:rsidRDefault="002909AB" w:rsidP="002F5916">
      <w:pPr>
        <w:spacing w:line="360" w:lineRule="exact"/>
        <w:ind w:firstLine="720"/>
        <w:jc w:val="both"/>
        <w:rPr>
          <w:rFonts w:cs="Times New Roman"/>
          <w:color w:val="000000"/>
          <w:szCs w:val="28"/>
          <w:shd w:val="clear" w:color="auto" w:fill="FFFFFF"/>
          <w:lang w:val="vi-VN"/>
        </w:rPr>
      </w:pPr>
      <w:r>
        <w:rPr>
          <w:rFonts w:cs="Times New Roman"/>
          <w:color w:val="000000"/>
          <w:szCs w:val="28"/>
          <w:shd w:val="clear" w:color="auto" w:fill="FFFFFF"/>
        </w:rPr>
        <w:t>Việc</w:t>
      </w:r>
      <w:r>
        <w:rPr>
          <w:rFonts w:cs="Times New Roman"/>
          <w:color w:val="000000"/>
          <w:szCs w:val="28"/>
          <w:shd w:val="clear" w:color="auto" w:fill="FFFFFF"/>
          <w:lang w:val="vi-VN"/>
        </w:rPr>
        <w:t xml:space="preserve"> đầu tư</w:t>
      </w:r>
      <w:r w:rsidR="004B3A9D">
        <w:rPr>
          <w:rFonts w:cs="Times New Roman"/>
          <w:color w:val="000000"/>
          <w:szCs w:val="28"/>
          <w:shd w:val="clear" w:color="auto" w:fill="FFFFFF"/>
          <w:lang w:val="vi-VN"/>
        </w:rPr>
        <w:t xml:space="preserve"> hỗ trợ kinh phí xây dựng mô hình xử lý nước thải sinh hoạt tại các hộ gia đình sẽ giải quyết dứt điểm tình trạng nước thải sinh hoạt chưa qua lắng lọc chạy tràn ra ngoài đường, ngoài vườn, xung quanh khu vực nhà ở nên sẽ đảm bảo vệ sinh môi trường trong khu dân cư, </w:t>
      </w:r>
      <w:r>
        <w:rPr>
          <w:rFonts w:cs="Times New Roman"/>
          <w:color w:val="000000"/>
          <w:szCs w:val="28"/>
          <w:shd w:val="clear" w:color="auto" w:fill="FFFFFF"/>
          <w:lang w:val="vi-VN"/>
        </w:rPr>
        <w:t>góp phần</w:t>
      </w:r>
      <w:r w:rsidR="004B3A9D">
        <w:rPr>
          <w:rFonts w:cs="Times New Roman"/>
          <w:color w:val="000000"/>
          <w:szCs w:val="28"/>
          <w:shd w:val="clear" w:color="auto" w:fill="FFFFFF"/>
          <w:lang w:val="vi-VN"/>
        </w:rPr>
        <w:t xml:space="preserve"> đạt chuẩn tiêu chí môi trường trong</w:t>
      </w:r>
      <w:r>
        <w:rPr>
          <w:rFonts w:cs="Times New Roman"/>
          <w:color w:val="000000"/>
          <w:szCs w:val="28"/>
          <w:shd w:val="clear" w:color="auto" w:fill="FFFFFF"/>
          <w:lang w:val="vi-VN"/>
        </w:rPr>
        <w:t xml:space="preserve"> xây dựng </w:t>
      </w:r>
      <w:r w:rsidR="00AA68DD">
        <w:rPr>
          <w:rFonts w:cs="Times New Roman"/>
          <w:color w:val="000000"/>
          <w:szCs w:val="28"/>
          <w:shd w:val="clear" w:color="auto" w:fill="FFFFFF"/>
          <w:lang w:val="vi-VN"/>
        </w:rPr>
        <w:t xml:space="preserve">xã đạt chuẩn </w:t>
      </w:r>
      <w:r w:rsidR="004B3A9D">
        <w:rPr>
          <w:rFonts w:cs="Times New Roman"/>
          <w:color w:val="000000"/>
          <w:szCs w:val="28"/>
          <w:shd w:val="clear" w:color="auto" w:fill="FFFFFF"/>
          <w:lang w:val="vi-VN"/>
        </w:rPr>
        <w:t>NTM, NTM nâng cao, NTM kiểu mẫu.</w:t>
      </w:r>
    </w:p>
    <w:p w14:paraId="010E1B07" w14:textId="0400A136" w:rsidR="006103D5" w:rsidRPr="00456C96" w:rsidRDefault="0067766A" w:rsidP="002F5916">
      <w:pPr>
        <w:spacing w:line="360" w:lineRule="exact"/>
        <w:ind w:firstLine="720"/>
        <w:jc w:val="both"/>
        <w:rPr>
          <w:b/>
        </w:rPr>
      </w:pPr>
      <w:r>
        <w:rPr>
          <w:b/>
        </w:rPr>
        <w:t>VI</w:t>
      </w:r>
      <w:r w:rsidR="006103D5" w:rsidRPr="00456C96">
        <w:rPr>
          <w:b/>
        </w:rPr>
        <w:t>. Thời gian thực hiện</w:t>
      </w:r>
    </w:p>
    <w:p w14:paraId="152F8AFA" w14:textId="200B7857" w:rsidR="006103D5" w:rsidRDefault="006103D5" w:rsidP="002F5916">
      <w:pPr>
        <w:spacing w:line="360" w:lineRule="exact"/>
        <w:ind w:firstLine="720"/>
        <w:jc w:val="both"/>
      </w:pPr>
      <w:r>
        <w:t xml:space="preserve">Thực hiện </w:t>
      </w:r>
      <w:r w:rsidR="0078756E">
        <w:t>trong</w:t>
      </w:r>
      <w:r w:rsidR="00834141">
        <w:rPr>
          <w:lang w:val="vi-VN"/>
        </w:rPr>
        <w:t xml:space="preserve"> năm 2024</w:t>
      </w:r>
      <w:r w:rsidR="00A65B48">
        <w:t>.</w:t>
      </w:r>
    </w:p>
    <w:p w14:paraId="5BF34B79" w14:textId="77777777" w:rsidR="006103D5" w:rsidRPr="00456C96" w:rsidRDefault="0067766A" w:rsidP="002F5916">
      <w:pPr>
        <w:spacing w:line="360" w:lineRule="exact"/>
        <w:ind w:firstLine="720"/>
        <w:jc w:val="both"/>
        <w:rPr>
          <w:b/>
        </w:rPr>
      </w:pPr>
      <w:r>
        <w:rPr>
          <w:b/>
        </w:rPr>
        <w:t>VII</w:t>
      </w:r>
      <w:r w:rsidR="006103D5" w:rsidRPr="00456C96">
        <w:rPr>
          <w:b/>
        </w:rPr>
        <w:t>. Tổ chức thực hiện.</w:t>
      </w:r>
      <w:r w:rsidR="006103D5">
        <w:rPr>
          <w:b/>
        </w:rPr>
        <w:t xml:space="preserve"> </w:t>
      </w:r>
    </w:p>
    <w:p w14:paraId="2B95F003" w14:textId="77777777" w:rsidR="00ED7942" w:rsidRDefault="006103D5" w:rsidP="002F5916">
      <w:pPr>
        <w:spacing w:line="360" w:lineRule="exact"/>
        <w:ind w:firstLine="720"/>
        <w:jc w:val="both"/>
        <w:rPr>
          <w:lang w:val="vi-VN"/>
        </w:rPr>
      </w:pPr>
      <w:r>
        <w:t>UBND xã</w:t>
      </w:r>
      <w:r w:rsidR="004D1660">
        <w:rPr>
          <w:lang w:val="vi-VN"/>
        </w:rPr>
        <w:t xml:space="preserve"> tổ chức rà soát, xây dựng kế hoạch triển khai thực hiện nguồn vốn, </w:t>
      </w:r>
      <w:r w:rsidR="00ED7942">
        <w:t>báo</w:t>
      </w:r>
      <w:r w:rsidR="00ED7942">
        <w:rPr>
          <w:lang w:val="vi-VN"/>
        </w:rPr>
        <w:t xml:space="preserve"> cáo thường </w:t>
      </w:r>
      <w:r w:rsidR="004D1660">
        <w:rPr>
          <w:lang w:val="vi-VN"/>
        </w:rPr>
        <w:t xml:space="preserve">và thông báo rộng rãi đến tận các thôn. </w:t>
      </w:r>
    </w:p>
    <w:p w14:paraId="54963FEF" w14:textId="0358A15D" w:rsidR="006103D5" w:rsidRDefault="000C75F2" w:rsidP="002F5916">
      <w:pPr>
        <w:spacing w:line="360" w:lineRule="exact"/>
        <w:ind w:firstLine="720"/>
        <w:jc w:val="both"/>
      </w:pPr>
      <w:r>
        <w:t>UBND</w:t>
      </w:r>
      <w:r w:rsidR="006103D5">
        <w:t xml:space="preserve"> xã </w:t>
      </w:r>
      <w:r w:rsidR="00AE4443">
        <w:t>l</w:t>
      </w:r>
      <w:r w:rsidR="006103D5">
        <w:t>ập dự toán chi tiết</w:t>
      </w:r>
      <w:r w:rsidR="00AE4443">
        <w:rPr>
          <w:lang w:val="vi-VN"/>
        </w:rPr>
        <w:t xml:space="preserve"> và phê duyệt phân bổ nguồn vốn hỗ </w:t>
      </w:r>
      <w:r w:rsidR="00F65A14">
        <w:rPr>
          <w:lang w:val="vi-VN"/>
        </w:rPr>
        <w:t xml:space="preserve">trợ; </w:t>
      </w:r>
      <w:r w:rsidR="006103D5">
        <w:t>Tổ chức thực hiện công khai, dân chủ,</w:t>
      </w:r>
      <w:r w:rsidR="00F65A14">
        <w:rPr>
          <w:lang w:val="vi-VN"/>
        </w:rPr>
        <w:t xml:space="preserve"> nghiệm thu kết quả thực hiện và</w:t>
      </w:r>
      <w:r w:rsidR="006103D5">
        <w:t xml:space="preserve"> làm thủ tục giải ngân đảm </w:t>
      </w:r>
      <w:r w:rsidR="00D66448">
        <w:t>bảo</w:t>
      </w:r>
      <w:r w:rsidR="00D66448">
        <w:rPr>
          <w:lang w:val="vi-VN"/>
        </w:rPr>
        <w:t xml:space="preserve"> theo quy định</w:t>
      </w:r>
      <w:r w:rsidR="006103D5">
        <w:t xml:space="preserve">. Sử dụng vốn đúng mục đích, đúng đối tượng và thanh quyết toán theo chế độ hiện hành. </w:t>
      </w:r>
    </w:p>
    <w:p w14:paraId="231F9502" w14:textId="59D67E9A" w:rsidR="006103D5" w:rsidRPr="0045787A" w:rsidRDefault="006103D5" w:rsidP="001630F8">
      <w:pPr>
        <w:ind w:firstLine="720"/>
        <w:jc w:val="both"/>
        <w:rPr>
          <w:bCs/>
          <w:lang w:val="vi-VN"/>
        </w:rPr>
      </w:pPr>
      <w:r w:rsidRPr="006104F4">
        <w:t xml:space="preserve">Trên đây là nội dung </w:t>
      </w:r>
      <w:r w:rsidR="00A970D0">
        <w:t>Phương</w:t>
      </w:r>
      <w:r w:rsidR="00A970D0">
        <w:rPr>
          <w:lang w:val="vi-VN"/>
        </w:rPr>
        <w:t xml:space="preserve"> án và Dự toán </w:t>
      </w:r>
      <w:r w:rsidR="006104F4">
        <w:t>h</w:t>
      </w:r>
      <w:r w:rsidR="006104F4" w:rsidRPr="006104F4">
        <w:t xml:space="preserve">ỗ trợ </w:t>
      </w:r>
      <w:r w:rsidR="0045787A" w:rsidRPr="0045787A">
        <w:rPr>
          <w:bCs/>
        </w:rPr>
        <w:t>kinh</w:t>
      </w:r>
      <w:r w:rsidR="0045787A" w:rsidRPr="0045787A">
        <w:rPr>
          <w:bCs/>
          <w:lang w:val="vi-VN"/>
        </w:rPr>
        <w:t xml:space="preserve"> phí xây dựng mô hình xử lý nước thải sinh hoạt </w:t>
      </w:r>
      <w:r w:rsidR="0045787A" w:rsidRPr="0045787A">
        <w:rPr>
          <w:bCs/>
        </w:rPr>
        <w:t>từ nguồn vốn sự nghiệp chương trình MTQG xây dự</w:t>
      </w:r>
      <w:r w:rsidR="00834141">
        <w:rPr>
          <w:bCs/>
        </w:rPr>
        <w:t>ng NTM năm 2024</w:t>
      </w:r>
      <w:r w:rsidR="0045787A" w:rsidRPr="0045787A">
        <w:rPr>
          <w:bCs/>
          <w:lang w:val="vi-VN"/>
        </w:rPr>
        <w:t xml:space="preserve"> trên địa bàn xã Thọ Điền</w:t>
      </w:r>
      <w:r w:rsidR="00D37A4E">
        <w:rPr>
          <w:bCs/>
          <w:lang w:val="vi-VN"/>
        </w:rPr>
        <w:t xml:space="preserve"> </w:t>
      </w:r>
      <w:r w:rsidR="00125532" w:rsidRPr="0045787A">
        <w:rPr>
          <w:bCs/>
        </w:rPr>
        <w:t>./.</w:t>
      </w:r>
    </w:p>
    <w:p w14:paraId="0DA437C2" w14:textId="77777777" w:rsidR="006103D5" w:rsidRDefault="006103D5" w:rsidP="002F5916">
      <w:pPr>
        <w:spacing w:line="360" w:lineRule="exact"/>
        <w:jc w:val="both"/>
      </w:pPr>
    </w:p>
    <w:p w14:paraId="6FFBD2A2" w14:textId="77777777" w:rsidR="006103D5" w:rsidRPr="00750D34" w:rsidRDefault="006103D5" w:rsidP="002F5916">
      <w:pPr>
        <w:spacing w:line="360" w:lineRule="exact"/>
        <w:ind w:left="4320" w:firstLine="720"/>
        <w:rPr>
          <w:b/>
          <w:sz w:val="26"/>
          <w:szCs w:val="26"/>
        </w:rPr>
      </w:pPr>
      <w:r w:rsidRPr="00750D34">
        <w:rPr>
          <w:b/>
          <w:sz w:val="26"/>
          <w:szCs w:val="26"/>
        </w:rPr>
        <w:t>TM. ỦY BAN NHÂN DÂN</w:t>
      </w:r>
    </w:p>
    <w:p w14:paraId="2ACC83CB" w14:textId="77777777" w:rsidR="006103D5" w:rsidRPr="00750D34" w:rsidRDefault="006103D5" w:rsidP="002F5916">
      <w:pPr>
        <w:spacing w:line="360" w:lineRule="exact"/>
        <w:ind w:left="5040" w:firstLine="720"/>
        <w:jc w:val="both"/>
        <w:rPr>
          <w:b/>
          <w:sz w:val="26"/>
          <w:szCs w:val="26"/>
        </w:rPr>
      </w:pPr>
      <w:r w:rsidRPr="00750D34">
        <w:rPr>
          <w:b/>
          <w:sz w:val="26"/>
          <w:szCs w:val="26"/>
        </w:rPr>
        <w:t>CHỦ TỊCH</w:t>
      </w:r>
    </w:p>
    <w:p w14:paraId="02E8CECD" w14:textId="77777777" w:rsidR="006103D5" w:rsidRDefault="006103D5" w:rsidP="002F5916">
      <w:pPr>
        <w:spacing w:line="360" w:lineRule="exact"/>
        <w:jc w:val="both"/>
        <w:rPr>
          <w:b/>
          <w:sz w:val="26"/>
          <w:szCs w:val="26"/>
        </w:rPr>
      </w:pPr>
    </w:p>
    <w:p w14:paraId="5C3A2CC0" w14:textId="77777777" w:rsidR="001E28A3" w:rsidRPr="00750D34" w:rsidRDefault="001E28A3" w:rsidP="002F5916">
      <w:pPr>
        <w:spacing w:line="360" w:lineRule="exact"/>
        <w:jc w:val="both"/>
        <w:rPr>
          <w:b/>
          <w:sz w:val="26"/>
          <w:szCs w:val="26"/>
        </w:rPr>
      </w:pPr>
    </w:p>
    <w:p w14:paraId="38524FF6" w14:textId="77777777" w:rsidR="00C75F7E" w:rsidRDefault="00C75F7E" w:rsidP="002F5916">
      <w:pPr>
        <w:spacing w:line="360" w:lineRule="exact"/>
        <w:rPr>
          <w:szCs w:val="28"/>
        </w:rPr>
      </w:pPr>
    </w:p>
    <w:p w14:paraId="48D260C4" w14:textId="77777777" w:rsidR="00C75F7E" w:rsidRDefault="00C75F7E" w:rsidP="002F5916">
      <w:pPr>
        <w:spacing w:line="360" w:lineRule="exact"/>
        <w:rPr>
          <w:szCs w:val="28"/>
        </w:rPr>
      </w:pPr>
    </w:p>
    <w:p w14:paraId="49D72C39" w14:textId="13AF1E96" w:rsidR="00C75F7E" w:rsidRPr="001E28A3" w:rsidRDefault="00020E1A" w:rsidP="002F5916">
      <w:pPr>
        <w:tabs>
          <w:tab w:val="left" w:pos="5910"/>
        </w:tabs>
        <w:spacing w:line="360" w:lineRule="exact"/>
        <w:rPr>
          <w:b/>
          <w:szCs w:val="28"/>
          <w:lang w:val="vi-VN"/>
        </w:rPr>
      </w:pPr>
      <w:r w:rsidRPr="00020E1A">
        <w:rPr>
          <w:b/>
          <w:szCs w:val="28"/>
        </w:rPr>
        <w:t xml:space="preserve">                                               </w:t>
      </w:r>
      <w:r w:rsidR="00F32E77">
        <w:rPr>
          <w:b/>
          <w:szCs w:val="28"/>
        </w:rPr>
        <w:t xml:space="preserve">                             </w:t>
      </w:r>
      <w:r w:rsidR="001E28A3">
        <w:rPr>
          <w:b/>
          <w:szCs w:val="28"/>
        </w:rPr>
        <w:t>Nguyễn</w:t>
      </w:r>
      <w:r w:rsidR="001E28A3">
        <w:rPr>
          <w:b/>
          <w:szCs w:val="28"/>
          <w:lang w:val="vi-VN"/>
        </w:rPr>
        <w:t xml:space="preserve"> Đăng Nhàn</w:t>
      </w:r>
    </w:p>
    <w:p w14:paraId="5EC86B8F" w14:textId="77777777" w:rsidR="00C75F7E" w:rsidRDefault="00C75F7E" w:rsidP="006103D5">
      <w:pPr>
        <w:rPr>
          <w:szCs w:val="28"/>
        </w:rPr>
      </w:pPr>
    </w:p>
    <w:p w14:paraId="49D33985" w14:textId="77777777" w:rsidR="00C75F7E" w:rsidRDefault="00C75F7E" w:rsidP="006103D5">
      <w:pPr>
        <w:rPr>
          <w:szCs w:val="28"/>
        </w:rPr>
      </w:pPr>
    </w:p>
    <w:p w14:paraId="475284B9" w14:textId="77777777" w:rsidR="00C75F7E" w:rsidRDefault="00C75F7E" w:rsidP="006103D5">
      <w:pPr>
        <w:rPr>
          <w:szCs w:val="28"/>
        </w:rPr>
      </w:pPr>
    </w:p>
    <w:p w14:paraId="43BA8C24" w14:textId="77777777" w:rsidR="00C75F7E" w:rsidRDefault="00C75F7E" w:rsidP="006103D5">
      <w:pPr>
        <w:rPr>
          <w:szCs w:val="28"/>
        </w:rPr>
      </w:pPr>
    </w:p>
    <w:p w14:paraId="669F203C" w14:textId="77777777" w:rsidR="00C75F7E" w:rsidRDefault="00C75F7E" w:rsidP="006103D5">
      <w:pPr>
        <w:rPr>
          <w:szCs w:val="28"/>
        </w:rPr>
      </w:pPr>
    </w:p>
    <w:p w14:paraId="01A491DD" w14:textId="77777777" w:rsidR="00C75F7E" w:rsidRDefault="00C75F7E" w:rsidP="006103D5">
      <w:pPr>
        <w:rPr>
          <w:szCs w:val="28"/>
        </w:rPr>
      </w:pPr>
    </w:p>
    <w:p w14:paraId="217C8CA0" w14:textId="77777777" w:rsidR="00C75F7E" w:rsidRDefault="00C75F7E" w:rsidP="006103D5">
      <w:pPr>
        <w:rPr>
          <w:szCs w:val="28"/>
        </w:rPr>
      </w:pPr>
    </w:p>
    <w:p w14:paraId="422B9896" w14:textId="77777777" w:rsidR="00C75F7E" w:rsidRDefault="00C75F7E" w:rsidP="006103D5">
      <w:pPr>
        <w:rPr>
          <w:szCs w:val="28"/>
        </w:rPr>
      </w:pPr>
    </w:p>
    <w:p w14:paraId="1D899C42" w14:textId="77777777" w:rsidR="00C75F7E" w:rsidRDefault="00C75F7E" w:rsidP="006103D5">
      <w:pPr>
        <w:rPr>
          <w:szCs w:val="28"/>
        </w:rPr>
      </w:pPr>
    </w:p>
    <w:p w14:paraId="433C3F08" w14:textId="77777777" w:rsidR="00C75F7E" w:rsidRDefault="00C75F7E" w:rsidP="006103D5">
      <w:pPr>
        <w:rPr>
          <w:szCs w:val="28"/>
        </w:rPr>
      </w:pPr>
    </w:p>
    <w:p w14:paraId="794AF271" w14:textId="77777777" w:rsidR="00C75F7E" w:rsidRDefault="00C75F7E" w:rsidP="006103D5">
      <w:pPr>
        <w:rPr>
          <w:szCs w:val="28"/>
        </w:rPr>
      </w:pPr>
    </w:p>
    <w:p w14:paraId="4B43BF67" w14:textId="77777777" w:rsidR="00C75F7E" w:rsidRDefault="00C75F7E" w:rsidP="006103D5">
      <w:pPr>
        <w:rPr>
          <w:szCs w:val="28"/>
        </w:rPr>
      </w:pPr>
    </w:p>
    <w:p w14:paraId="0112B10E" w14:textId="77777777" w:rsidR="00C75F7E" w:rsidRDefault="00C75F7E" w:rsidP="006103D5">
      <w:pPr>
        <w:rPr>
          <w:szCs w:val="28"/>
        </w:rPr>
      </w:pPr>
    </w:p>
    <w:p w14:paraId="451F295F" w14:textId="77777777" w:rsidR="00C75F7E" w:rsidRDefault="00C75F7E" w:rsidP="006103D5">
      <w:pPr>
        <w:rPr>
          <w:szCs w:val="28"/>
        </w:rPr>
      </w:pPr>
    </w:p>
    <w:p w14:paraId="5782FFB2" w14:textId="77777777" w:rsidR="00C75F7E" w:rsidRDefault="00C75F7E" w:rsidP="006103D5">
      <w:pPr>
        <w:rPr>
          <w:szCs w:val="28"/>
        </w:rPr>
      </w:pPr>
    </w:p>
    <w:p w14:paraId="57984154" w14:textId="77777777" w:rsidR="00C75F7E" w:rsidRDefault="00C75F7E" w:rsidP="006103D5">
      <w:pPr>
        <w:rPr>
          <w:szCs w:val="28"/>
        </w:rPr>
      </w:pPr>
    </w:p>
    <w:p w14:paraId="070F226A" w14:textId="77777777" w:rsidR="00C75F7E" w:rsidRDefault="00C75F7E" w:rsidP="006103D5">
      <w:pPr>
        <w:rPr>
          <w:szCs w:val="28"/>
        </w:rPr>
      </w:pPr>
    </w:p>
    <w:p w14:paraId="6AA7E963" w14:textId="77777777" w:rsidR="00C75F7E" w:rsidRDefault="00C75F7E" w:rsidP="006103D5">
      <w:pPr>
        <w:rPr>
          <w:szCs w:val="28"/>
        </w:rPr>
      </w:pPr>
    </w:p>
    <w:p w14:paraId="46B17399" w14:textId="77777777" w:rsidR="00C75F7E" w:rsidRDefault="00C75F7E" w:rsidP="006103D5">
      <w:pPr>
        <w:rPr>
          <w:szCs w:val="28"/>
        </w:rPr>
      </w:pPr>
    </w:p>
    <w:p w14:paraId="20AC9F5B" w14:textId="77777777" w:rsidR="00C75F7E" w:rsidRDefault="00C75F7E" w:rsidP="006103D5">
      <w:pPr>
        <w:rPr>
          <w:szCs w:val="28"/>
        </w:rPr>
      </w:pPr>
    </w:p>
    <w:p w14:paraId="196A39AE" w14:textId="77777777" w:rsidR="00D96FBF" w:rsidRDefault="00D96FBF" w:rsidP="006103D5">
      <w:pPr>
        <w:rPr>
          <w:szCs w:val="28"/>
        </w:rPr>
      </w:pPr>
    </w:p>
    <w:p w14:paraId="1B3396F7" w14:textId="77777777" w:rsidR="00D96FBF" w:rsidRDefault="00D96FBF" w:rsidP="006103D5">
      <w:pPr>
        <w:rPr>
          <w:szCs w:val="28"/>
        </w:rPr>
      </w:pPr>
    </w:p>
    <w:p w14:paraId="25333189" w14:textId="77777777" w:rsidR="00D96FBF" w:rsidRDefault="00D96FBF" w:rsidP="006103D5">
      <w:pPr>
        <w:rPr>
          <w:szCs w:val="28"/>
        </w:rPr>
      </w:pPr>
    </w:p>
    <w:p w14:paraId="38002A43" w14:textId="77777777" w:rsidR="00D96FBF" w:rsidRDefault="00D96FBF" w:rsidP="006103D5">
      <w:pPr>
        <w:rPr>
          <w:szCs w:val="28"/>
        </w:rPr>
      </w:pPr>
    </w:p>
    <w:p w14:paraId="79622FD7" w14:textId="77777777" w:rsidR="00D96FBF" w:rsidRDefault="00D96FBF" w:rsidP="006103D5">
      <w:pPr>
        <w:rPr>
          <w:szCs w:val="28"/>
        </w:rPr>
      </w:pPr>
    </w:p>
    <w:p w14:paraId="46D253B3" w14:textId="77777777" w:rsidR="00D96FBF" w:rsidRDefault="00D96FBF" w:rsidP="006103D5">
      <w:pPr>
        <w:rPr>
          <w:szCs w:val="28"/>
        </w:rPr>
      </w:pPr>
    </w:p>
    <w:p w14:paraId="0DE1D8F7" w14:textId="77777777" w:rsidR="00D96FBF" w:rsidRDefault="00D96FBF" w:rsidP="006103D5">
      <w:pPr>
        <w:rPr>
          <w:szCs w:val="28"/>
        </w:rPr>
      </w:pPr>
    </w:p>
    <w:p w14:paraId="2C4D3487" w14:textId="77777777" w:rsidR="00C75F7E" w:rsidRPr="00A61983" w:rsidRDefault="00C75F7E" w:rsidP="006103D5">
      <w:pPr>
        <w:rPr>
          <w:szCs w:val="28"/>
        </w:rPr>
      </w:pPr>
    </w:p>
    <w:sectPr w:rsidR="00C75F7E" w:rsidRPr="00A61983" w:rsidSect="00662A84">
      <w:pgSz w:w="11907" w:h="16840" w:code="9"/>
      <w:pgMar w:top="1134" w:right="74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5E66"/>
    <w:multiLevelType w:val="hybridMultilevel"/>
    <w:tmpl w:val="12BC0178"/>
    <w:lvl w:ilvl="0" w:tplc="6CCAF51E">
      <w:start w:val="100"/>
      <w:numFmt w:val="bullet"/>
      <w:lvlText w:val="-"/>
      <w:lvlJc w:val="left"/>
      <w:pPr>
        <w:ind w:left="2295" w:hanging="360"/>
      </w:pPr>
      <w:rPr>
        <w:rFonts w:ascii="Times New Roman" w:eastAsiaTheme="minorHAnsi" w:hAnsi="Times New Roman" w:cs="Times New Roman"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15:restartNumberingAfterBreak="0">
    <w:nsid w:val="1C576DF8"/>
    <w:multiLevelType w:val="hybridMultilevel"/>
    <w:tmpl w:val="89202422"/>
    <w:lvl w:ilvl="0" w:tplc="9662BB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1E363C"/>
    <w:multiLevelType w:val="hybridMultilevel"/>
    <w:tmpl w:val="43DE20C0"/>
    <w:lvl w:ilvl="0" w:tplc="DC507CDA">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9A4E55"/>
    <w:multiLevelType w:val="hybridMultilevel"/>
    <w:tmpl w:val="F8628A92"/>
    <w:lvl w:ilvl="0" w:tplc="6A582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E653D"/>
    <w:multiLevelType w:val="multilevel"/>
    <w:tmpl w:val="15B2A8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F2E265B"/>
    <w:multiLevelType w:val="hybridMultilevel"/>
    <w:tmpl w:val="B9B619CC"/>
    <w:lvl w:ilvl="0" w:tplc="96887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F6DFE"/>
    <w:multiLevelType w:val="hybridMultilevel"/>
    <w:tmpl w:val="0FE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A5714"/>
    <w:multiLevelType w:val="hybridMultilevel"/>
    <w:tmpl w:val="E73A4BFC"/>
    <w:lvl w:ilvl="0" w:tplc="CC0EC03A">
      <w:start w:val="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872B09"/>
    <w:multiLevelType w:val="hybridMultilevel"/>
    <w:tmpl w:val="294A73B2"/>
    <w:lvl w:ilvl="0" w:tplc="B9E2AD26">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FD363F2"/>
    <w:multiLevelType w:val="hybridMultilevel"/>
    <w:tmpl w:val="062AD4CE"/>
    <w:lvl w:ilvl="0" w:tplc="195C5966">
      <w:start w:val="100"/>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551520"/>
    <w:multiLevelType w:val="hybridMultilevel"/>
    <w:tmpl w:val="656C3744"/>
    <w:lvl w:ilvl="0" w:tplc="BB5C3D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C3348"/>
    <w:multiLevelType w:val="hybridMultilevel"/>
    <w:tmpl w:val="D79C3572"/>
    <w:lvl w:ilvl="0" w:tplc="5CC20122">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E23265"/>
    <w:multiLevelType w:val="hybridMultilevel"/>
    <w:tmpl w:val="EA28B0C2"/>
    <w:lvl w:ilvl="0" w:tplc="81505F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3"/>
  </w:num>
  <w:num w:numId="5">
    <w:abstractNumId w:val="9"/>
  </w:num>
  <w:num w:numId="6">
    <w:abstractNumId w:val="0"/>
  </w:num>
  <w:num w:numId="7">
    <w:abstractNumId w:val="4"/>
  </w:num>
  <w:num w:numId="8">
    <w:abstractNumId w:val="5"/>
  </w:num>
  <w:num w:numId="9">
    <w:abstractNumId w:val="12"/>
  </w:num>
  <w:num w:numId="10">
    <w:abstractNumId w:val="11"/>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D5"/>
    <w:rsid w:val="000066E2"/>
    <w:rsid w:val="00011909"/>
    <w:rsid w:val="00014A78"/>
    <w:rsid w:val="00016496"/>
    <w:rsid w:val="0002082B"/>
    <w:rsid w:val="00020E1A"/>
    <w:rsid w:val="0002106B"/>
    <w:rsid w:val="00026143"/>
    <w:rsid w:val="000327BB"/>
    <w:rsid w:val="00035832"/>
    <w:rsid w:val="0004002D"/>
    <w:rsid w:val="00055D98"/>
    <w:rsid w:val="00060537"/>
    <w:rsid w:val="000641B5"/>
    <w:rsid w:val="00065C28"/>
    <w:rsid w:val="00081FFA"/>
    <w:rsid w:val="00083D87"/>
    <w:rsid w:val="00084343"/>
    <w:rsid w:val="00087C85"/>
    <w:rsid w:val="00094A20"/>
    <w:rsid w:val="00097617"/>
    <w:rsid w:val="000A05F9"/>
    <w:rsid w:val="000A2009"/>
    <w:rsid w:val="000A434F"/>
    <w:rsid w:val="000B128E"/>
    <w:rsid w:val="000B14BE"/>
    <w:rsid w:val="000B186F"/>
    <w:rsid w:val="000B59C9"/>
    <w:rsid w:val="000C75F2"/>
    <w:rsid w:val="000D4E7B"/>
    <w:rsid w:val="000D6F16"/>
    <w:rsid w:val="000D729B"/>
    <w:rsid w:val="000E0C81"/>
    <w:rsid w:val="000F61C8"/>
    <w:rsid w:val="00106EF6"/>
    <w:rsid w:val="00117E5B"/>
    <w:rsid w:val="00125532"/>
    <w:rsid w:val="001358E6"/>
    <w:rsid w:val="00152D3A"/>
    <w:rsid w:val="001630F8"/>
    <w:rsid w:val="00175C25"/>
    <w:rsid w:val="00177F96"/>
    <w:rsid w:val="0018676C"/>
    <w:rsid w:val="001912F9"/>
    <w:rsid w:val="00195EE3"/>
    <w:rsid w:val="001A3DAF"/>
    <w:rsid w:val="001B145B"/>
    <w:rsid w:val="001B149F"/>
    <w:rsid w:val="001B283D"/>
    <w:rsid w:val="001B51D1"/>
    <w:rsid w:val="001B77A6"/>
    <w:rsid w:val="001C2CCB"/>
    <w:rsid w:val="001D619D"/>
    <w:rsid w:val="001D79FB"/>
    <w:rsid w:val="001E28A3"/>
    <w:rsid w:val="001E66D3"/>
    <w:rsid w:val="001F6F1A"/>
    <w:rsid w:val="0020415A"/>
    <w:rsid w:val="00207958"/>
    <w:rsid w:val="0021706E"/>
    <w:rsid w:val="0022071A"/>
    <w:rsid w:val="00226614"/>
    <w:rsid w:val="00234940"/>
    <w:rsid w:val="00235056"/>
    <w:rsid w:val="00241A5F"/>
    <w:rsid w:val="00251ADE"/>
    <w:rsid w:val="00283E9F"/>
    <w:rsid w:val="00285254"/>
    <w:rsid w:val="002855E6"/>
    <w:rsid w:val="00290738"/>
    <w:rsid w:val="002909AB"/>
    <w:rsid w:val="002958F1"/>
    <w:rsid w:val="0029628A"/>
    <w:rsid w:val="002B1495"/>
    <w:rsid w:val="002B7878"/>
    <w:rsid w:val="002B7D2D"/>
    <w:rsid w:val="002C0850"/>
    <w:rsid w:val="002C64AA"/>
    <w:rsid w:val="002F0C3C"/>
    <w:rsid w:val="002F456B"/>
    <w:rsid w:val="002F5916"/>
    <w:rsid w:val="002F62B4"/>
    <w:rsid w:val="0030099E"/>
    <w:rsid w:val="00301282"/>
    <w:rsid w:val="003309C4"/>
    <w:rsid w:val="0033589E"/>
    <w:rsid w:val="00340DA0"/>
    <w:rsid w:val="00344F5F"/>
    <w:rsid w:val="00353777"/>
    <w:rsid w:val="0036020B"/>
    <w:rsid w:val="003709DC"/>
    <w:rsid w:val="00373321"/>
    <w:rsid w:val="003741D3"/>
    <w:rsid w:val="003775A8"/>
    <w:rsid w:val="003936A2"/>
    <w:rsid w:val="00394157"/>
    <w:rsid w:val="003A55BB"/>
    <w:rsid w:val="003B4B79"/>
    <w:rsid w:val="003B79E6"/>
    <w:rsid w:val="003C013F"/>
    <w:rsid w:val="003C0916"/>
    <w:rsid w:val="003D1824"/>
    <w:rsid w:val="003E0198"/>
    <w:rsid w:val="003E6212"/>
    <w:rsid w:val="003F3A9C"/>
    <w:rsid w:val="004007B2"/>
    <w:rsid w:val="00404F3D"/>
    <w:rsid w:val="004067F6"/>
    <w:rsid w:val="00416A59"/>
    <w:rsid w:val="00425103"/>
    <w:rsid w:val="00432358"/>
    <w:rsid w:val="00434ECB"/>
    <w:rsid w:val="0043523C"/>
    <w:rsid w:val="004422B7"/>
    <w:rsid w:val="00444579"/>
    <w:rsid w:val="004456C1"/>
    <w:rsid w:val="0045787A"/>
    <w:rsid w:val="004631F0"/>
    <w:rsid w:val="00463497"/>
    <w:rsid w:val="00466E77"/>
    <w:rsid w:val="004708A9"/>
    <w:rsid w:val="00480D5A"/>
    <w:rsid w:val="0048594E"/>
    <w:rsid w:val="0048630F"/>
    <w:rsid w:val="0049206D"/>
    <w:rsid w:val="00492A20"/>
    <w:rsid w:val="00494E03"/>
    <w:rsid w:val="004A67A9"/>
    <w:rsid w:val="004B0333"/>
    <w:rsid w:val="004B1AF6"/>
    <w:rsid w:val="004B1C81"/>
    <w:rsid w:val="004B2A5E"/>
    <w:rsid w:val="004B3A9D"/>
    <w:rsid w:val="004B7B6F"/>
    <w:rsid w:val="004C2168"/>
    <w:rsid w:val="004C6FC6"/>
    <w:rsid w:val="004D08FC"/>
    <w:rsid w:val="004D1660"/>
    <w:rsid w:val="004D533D"/>
    <w:rsid w:val="004D6998"/>
    <w:rsid w:val="005027F7"/>
    <w:rsid w:val="005069C5"/>
    <w:rsid w:val="00514EAD"/>
    <w:rsid w:val="00530E59"/>
    <w:rsid w:val="00532997"/>
    <w:rsid w:val="00541F3E"/>
    <w:rsid w:val="0054265A"/>
    <w:rsid w:val="0054716F"/>
    <w:rsid w:val="00547571"/>
    <w:rsid w:val="00563ADA"/>
    <w:rsid w:val="005660B1"/>
    <w:rsid w:val="00573D73"/>
    <w:rsid w:val="00587A68"/>
    <w:rsid w:val="005941A0"/>
    <w:rsid w:val="005B131A"/>
    <w:rsid w:val="005B13CB"/>
    <w:rsid w:val="005C53DB"/>
    <w:rsid w:val="005C784C"/>
    <w:rsid w:val="005D215A"/>
    <w:rsid w:val="005D261E"/>
    <w:rsid w:val="005D3B2D"/>
    <w:rsid w:val="005D613B"/>
    <w:rsid w:val="005E3677"/>
    <w:rsid w:val="005F42D7"/>
    <w:rsid w:val="00601A30"/>
    <w:rsid w:val="0060563C"/>
    <w:rsid w:val="006103D5"/>
    <w:rsid w:val="006104F4"/>
    <w:rsid w:val="00631938"/>
    <w:rsid w:val="00632DA7"/>
    <w:rsid w:val="00634367"/>
    <w:rsid w:val="00637065"/>
    <w:rsid w:val="00643152"/>
    <w:rsid w:val="00647534"/>
    <w:rsid w:val="00647571"/>
    <w:rsid w:val="006545C5"/>
    <w:rsid w:val="00662A84"/>
    <w:rsid w:val="00666FCA"/>
    <w:rsid w:val="00673071"/>
    <w:rsid w:val="0067766A"/>
    <w:rsid w:val="00677A28"/>
    <w:rsid w:val="00682951"/>
    <w:rsid w:val="00690BB7"/>
    <w:rsid w:val="00692937"/>
    <w:rsid w:val="00693ADB"/>
    <w:rsid w:val="00695068"/>
    <w:rsid w:val="00696874"/>
    <w:rsid w:val="00697D21"/>
    <w:rsid w:val="006A0DA8"/>
    <w:rsid w:val="006B5768"/>
    <w:rsid w:val="006C7070"/>
    <w:rsid w:val="006D55EE"/>
    <w:rsid w:val="006E3B9D"/>
    <w:rsid w:val="006E4670"/>
    <w:rsid w:val="006E6D7D"/>
    <w:rsid w:val="006F21A0"/>
    <w:rsid w:val="006F6088"/>
    <w:rsid w:val="006F67E5"/>
    <w:rsid w:val="006F7291"/>
    <w:rsid w:val="00711BF8"/>
    <w:rsid w:val="00716F94"/>
    <w:rsid w:val="00721EFE"/>
    <w:rsid w:val="00722219"/>
    <w:rsid w:val="007238AD"/>
    <w:rsid w:val="0073356D"/>
    <w:rsid w:val="0074126F"/>
    <w:rsid w:val="0074343A"/>
    <w:rsid w:val="0075241C"/>
    <w:rsid w:val="007575A8"/>
    <w:rsid w:val="00760A42"/>
    <w:rsid w:val="00762F84"/>
    <w:rsid w:val="00763012"/>
    <w:rsid w:val="00766FBD"/>
    <w:rsid w:val="007700F3"/>
    <w:rsid w:val="00770750"/>
    <w:rsid w:val="00772312"/>
    <w:rsid w:val="00780177"/>
    <w:rsid w:val="0078264B"/>
    <w:rsid w:val="00783C13"/>
    <w:rsid w:val="00784C46"/>
    <w:rsid w:val="007860D2"/>
    <w:rsid w:val="0078756E"/>
    <w:rsid w:val="00791933"/>
    <w:rsid w:val="00795A2D"/>
    <w:rsid w:val="00796983"/>
    <w:rsid w:val="007A35C0"/>
    <w:rsid w:val="007A4E63"/>
    <w:rsid w:val="007A5272"/>
    <w:rsid w:val="007B23D1"/>
    <w:rsid w:val="007B6989"/>
    <w:rsid w:val="007C4F71"/>
    <w:rsid w:val="007E19E4"/>
    <w:rsid w:val="007E7E2C"/>
    <w:rsid w:val="007F3D5C"/>
    <w:rsid w:val="00803A98"/>
    <w:rsid w:val="00807123"/>
    <w:rsid w:val="00813110"/>
    <w:rsid w:val="00815BCF"/>
    <w:rsid w:val="008161AD"/>
    <w:rsid w:val="008321BA"/>
    <w:rsid w:val="00834141"/>
    <w:rsid w:val="008529FF"/>
    <w:rsid w:val="00852A90"/>
    <w:rsid w:val="00856CD5"/>
    <w:rsid w:val="00860F0B"/>
    <w:rsid w:val="00866955"/>
    <w:rsid w:val="00873AC0"/>
    <w:rsid w:val="008761FE"/>
    <w:rsid w:val="008800C1"/>
    <w:rsid w:val="0088531F"/>
    <w:rsid w:val="008A6162"/>
    <w:rsid w:val="008B0B03"/>
    <w:rsid w:val="008D3D8C"/>
    <w:rsid w:val="008D4051"/>
    <w:rsid w:val="008D5766"/>
    <w:rsid w:val="008E3B63"/>
    <w:rsid w:val="008E4E39"/>
    <w:rsid w:val="008E6A64"/>
    <w:rsid w:val="008F06C6"/>
    <w:rsid w:val="008F6EDC"/>
    <w:rsid w:val="008F7357"/>
    <w:rsid w:val="00916930"/>
    <w:rsid w:val="0091719E"/>
    <w:rsid w:val="00921F0C"/>
    <w:rsid w:val="00922150"/>
    <w:rsid w:val="00923589"/>
    <w:rsid w:val="00926E37"/>
    <w:rsid w:val="00927767"/>
    <w:rsid w:val="0093171F"/>
    <w:rsid w:val="00935244"/>
    <w:rsid w:val="0093535B"/>
    <w:rsid w:val="0094169A"/>
    <w:rsid w:val="009475E1"/>
    <w:rsid w:val="00953EFA"/>
    <w:rsid w:val="00957F12"/>
    <w:rsid w:val="0096622F"/>
    <w:rsid w:val="00966631"/>
    <w:rsid w:val="00974D86"/>
    <w:rsid w:val="00985CF2"/>
    <w:rsid w:val="00990162"/>
    <w:rsid w:val="00990F9E"/>
    <w:rsid w:val="0099115C"/>
    <w:rsid w:val="009A1DE9"/>
    <w:rsid w:val="009A32DB"/>
    <w:rsid w:val="009B3BE3"/>
    <w:rsid w:val="009C4A21"/>
    <w:rsid w:val="009C7517"/>
    <w:rsid w:val="009D330C"/>
    <w:rsid w:val="009E1C90"/>
    <w:rsid w:val="009F5279"/>
    <w:rsid w:val="00A0566E"/>
    <w:rsid w:val="00A13309"/>
    <w:rsid w:val="00A17F49"/>
    <w:rsid w:val="00A21740"/>
    <w:rsid w:val="00A22943"/>
    <w:rsid w:val="00A27180"/>
    <w:rsid w:val="00A319A1"/>
    <w:rsid w:val="00A41CAA"/>
    <w:rsid w:val="00A423CA"/>
    <w:rsid w:val="00A4285B"/>
    <w:rsid w:val="00A56E6D"/>
    <w:rsid w:val="00A61320"/>
    <w:rsid w:val="00A64B49"/>
    <w:rsid w:val="00A65B48"/>
    <w:rsid w:val="00A86911"/>
    <w:rsid w:val="00A93A5F"/>
    <w:rsid w:val="00A964BF"/>
    <w:rsid w:val="00A970D0"/>
    <w:rsid w:val="00AA67DA"/>
    <w:rsid w:val="00AA68DD"/>
    <w:rsid w:val="00AA75BA"/>
    <w:rsid w:val="00AB18D8"/>
    <w:rsid w:val="00AB5809"/>
    <w:rsid w:val="00AC0345"/>
    <w:rsid w:val="00AC33D4"/>
    <w:rsid w:val="00AC3AE3"/>
    <w:rsid w:val="00AD21C7"/>
    <w:rsid w:val="00AE0A2A"/>
    <w:rsid w:val="00AE0FC6"/>
    <w:rsid w:val="00AE1E30"/>
    <w:rsid w:val="00AE4443"/>
    <w:rsid w:val="00B035EC"/>
    <w:rsid w:val="00B24114"/>
    <w:rsid w:val="00B31BAB"/>
    <w:rsid w:val="00B31E15"/>
    <w:rsid w:val="00B32BBB"/>
    <w:rsid w:val="00B37884"/>
    <w:rsid w:val="00B53AE2"/>
    <w:rsid w:val="00B617FF"/>
    <w:rsid w:val="00B64AA5"/>
    <w:rsid w:val="00B66915"/>
    <w:rsid w:val="00B72007"/>
    <w:rsid w:val="00B75C0F"/>
    <w:rsid w:val="00B80BF3"/>
    <w:rsid w:val="00B95741"/>
    <w:rsid w:val="00B95EDA"/>
    <w:rsid w:val="00BB4269"/>
    <w:rsid w:val="00BB7CAE"/>
    <w:rsid w:val="00BD0D84"/>
    <w:rsid w:val="00C02045"/>
    <w:rsid w:val="00C04D7E"/>
    <w:rsid w:val="00C14C0A"/>
    <w:rsid w:val="00C347B3"/>
    <w:rsid w:val="00C35F3F"/>
    <w:rsid w:val="00C409D0"/>
    <w:rsid w:val="00C70A45"/>
    <w:rsid w:val="00C7183C"/>
    <w:rsid w:val="00C71946"/>
    <w:rsid w:val="00C75F7E"/>
    <w:rsid w:val="00C821E4"/>
    <w:rsid w:val="00C914B5"/>
    <w:rsid w:val="00C91D80"/>
    <w:rsid w:val="00C92E67"/>
    <w:rsid w:val="00C977CC"/>
    <w:rsid w:val="00CA08A7"/>
    <w:rsid w:val="00CA0DEF"/>
    <w:rsid w:val="00CA630C"/>
    <w:rsid w:val="00CA6472"/>
    <w:rsid w:val="00CB2FD8"/>
    <w:rsid w:val="00CB4177"/>
    <w:rsid w:val="00CB74CF"/>
    <w:rsid w:val="00CD0A9A"/>
    <w:rsid w:val="00CE37EF"/>
    <w:rsid w:val="00CF27E5"/>
    <w:rsid w:val="00CF6DD4"/>
    <w:rsid w:val="00D011F7"/>
    <w:rsid w:val="00D144BF"/>
    <w:rsid w:val="00D1602A"/>
    <w:rsid w:val="00D24FA5"/>
    <w:rsid w:val="00D275B6"/>
    <w:rsid w:val="00D31030"/>
    <w:rsid w:val="00D37A4E"/>
    <w:rsid w:val="00D66448"/>
    <w:rsid w:val="00D72D35"/>
    <w:rsid w:val="00D80B74"/>
    <w:rsid w:val="00D82229"/>
    <w:rsid w:val="00D8405B"/>
    <w:rsid w:val="00D862AF"/>
    <w:rsid w:val="00D875D3"/>
    <w:rsid w:val="00D92DC6"/>
    <w:rsid w:val="00D95010"/>
    <w:rsid w:val="00D96FBF"/>
    <w:rsid w:val="00DA4DF1"/>
    <w:rsid w:val="00DB6121"/>
    <w:rsid w:val="00DD5814"/>
    <w:rsid w:val="00DD5C20"/>
    <w:rsid w:val="00DE66C4"/>
    <w:rsid w:val="00DE75EB"/>
    <w:rsid w:val="00E0322E"/>
    <w:rsid w:val="00E20CF4"/>
    <w:rsid w:val="00E2306D"/>
    <w:rsid w:val="00E27DA7"/>
    <w:rsid w:val="00E30BE4"/>
    <w:rsid w:val="00E31316"/>
    <w:rsid w:val="00E3678F"/>
    <w:rsid w:val="00E42D7F"/>
    <w:rsid w:val="00E53E8B"/>
    <w:rsid w:val="00E54D33"/>
    <w:rsid w:val="00EA584F"/>
    <w:rsid w:val="00EB5B29"/>
    <w:rsid w:val="00ED7942"/>
    <w:rsid w:val="00EE17C3"/>
    <w:rsid w:val="00F27493"/>
    <w:rsid w:val="00F32E77"/>
    <w:rsid w:val="00F44583"/>
    <w:rsid w:val="00F65A14"/>
    <w:rsid w:val="00F71D43"/>
    <w:rsid w:val="00F80484"/>
    <w:rsid w:val="00F80853"/>
    <w:rsid w:val="00F91037"/>
    <w:rsid w:val="00F91D83"/>
    <w:rsid w:val="00FA0B0A"/>
    <w:rsid w:val="00FA1FC7"/>
    <w:rsid w:val="00FB750C"/>
    <w:rsid w:val="00FC318C"/>
    <w:rsid w:val="00FD093D"/>
    <w:rsid w:val="00FD20D3"/>
    <w:rsid w:val="00F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AD7F"/>
  <w15:docId w15:val="{597A983E-D7CB-4E62-92DC-D963FED8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3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03D5"/>
    <w:pPr>
      <w:ind w:left="720"/>
      <w:contextualSpacing/>
    </w:pPr>
  </w:style>
  <w:style w:type="character" w:styleId="Hyperlink">
    <w:name w:val="Hyperlink"/>
    <w:basedOn w:val="DefaultParagraphFont"/>
    <w:uiPriority w:val="99"/>
    <w:semiHidden/>
    <w:unhideWhenUsed/>
    <w:rsid w:val="007E19E4"/>
    <w:rPr>
      <w:color w:val="0000FF"/>
      <w:u w:val="single"/>
    </w:rPr>
  </w:style>
  <w:style w:type="paragraph" w:customStyle="1" w:styleId="normal-p">
    <w:name w:val="normal-p"/>
    <w:basedOn w:val="Normal"/>
    <w:rsid w:val="00A61320"/>
    <w:pPr>
      <w:spacing w:before="100" w:beforeAutospacing="1" w:after="100" w:afterAutospacing="1"/>
    </w:pPr>
    <w:rPr>
      <w:rFonts w:eastAsia="Times New Roman" w:cs="Times New Roman"/>
      <w:sz w:val="24"/>
      <w:szCs w:val="24"/>
    </w:rPr>
  </w:style>
  <w:style w:type="character" w:customStyle="1" w:styleId="normal-h">
    <w:name w:val="normal-h"/>
    <w:rsid w:val="00A61320"/>
    <w:rPr>
      <w:sz w:val="28"/>
      <w:szCs w:val="22"/>
      <w:lang w:val="en-US" w:eastAsia="en-US" w:bidi="ar-SA"/>
    </w:rPr>
  </w:style>
  <w:style w:type="paragraph" w:styleId="BalloonText">
    <w:name w:val="Balloon Text"/>
    <w:basedOn w:val="Normal"/>
    <w:link w:val="BalloonTextChar"/>
    <w:uiPriority w:val="99"/>
    <w:semiHidden/>
    <w:unhideWhenUsed/>
    <w:rsid w:val="00234940"/>
    <w:rPr>
      <w:rFonts w:ascii="Tahoma" w:hAnsi="Tahoma" w:cs="Tahoma"/>
      <w:sz w:val="16"/>
      <w:szCs w:val="16"/>
    </w:rPr>
  </w:style>
  <w:style w:type="character" w:customStyle="1" w:styleId="BalloonTextChar">
    <w:name w:val="Balloon Text Char"/>
    <w:basedOn w:val="DefaultParagraphFont"/>
    <w:link w:val="BalloonText"/>
    <w:uiPriority w:val="99"/>
    <w:semiHidden/>
    <w:rsid w:val="00234940"/>
    <w:rPr>
      <w:rFonts w:ascii="Tahoma" w:hAnsi="Tahoma" w:cs="Tahoma"/>
      <w:sz w:val="16"/>
      <w:szCs w:val="16"/>
    </w:rPr>
  </w:style>
  <w:style w:type="paragraph" w:customStyle="1" w:styleId="msolistparagraph0">
    <w:name w:val="msolistparagraph"/>
    <w:basedOn w:val="Normal"/>
    <w:rsid w:val="0078264B"/>
    <w:pPr>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9156">
      <w:bodyDiv w:val="1"/>
      <w:marLeft w:val="0"/>
      <w:marRight w:val="0"/>
      <w:marTop w:val="0"/>
      <w:marBottom w:val="0"/>
      <w:divBdr>
        <w:top w:val="none" w:sz="0" w:space="0" w:color="auto"/>
        <w:left w:val="none" w:sz="0" w:space="0" w:color="auto"/>
        <w:bottom w:val="none" w:sz="0" w:space="0" w:color="auto"/>
        <w:right w:val="none" w:sz="0" w:space="0" w:color="auto"/>
      </w:divBdr>
    </w:div>
    <w:div w:id="704915619">
      <w:bodyDiv w:val="1"/>
      <w:marLeft w:val="0"/>
      <w:marRight w:val="0"/>
      <w:marTop w:val="0"/>
      <w:marBottom w:val="0"/>
      <w:divBdr>
        <w:top w:val="none" w:sz="0" w:space="0" w:color="auto"/>
        <w:left w:val="none" w:sz="0" w:space="0" w:color="auto"/>
        <w:bottom w:val="none" w:sz="0" w:space="0" w:color="auto"/>
        <w:right w:val="none" w:sz="0" w:space="0" w:color="auto"/>
      </w:divBdr>
    </w:div>
    <w:div w:id="949315112">
      <w:bodyDiv w:val="1"/>
      <w:marLeft w:val="0"/>
      <w:marRight w:val="0"/>
      <w:marTop w:val="0"/>
      <w:marBottom w:val="0"/>
      <w:divBdr>
        <w:top w:val="none" w:sz="0" w:space="0" w:color="auto"/>
        <w:left w:val="none" w:sz="0" w:space="0" w:color="auto"/>
        <w:bottom w:val="none" w:sz="0" w:space="0" w:color="auto"/>
        <w:right w:val="none" w:sz="0" w:space="0" w:color="auto"/>
      </w:divBdr>
    </w:div>
    <w:div w:id="1752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2024-06-19T08:52:00Z</cp:lastPrinted>
  <dcterms:created xsi:type="dcterms:W3CDTF">2024-06-18T01:32:00Z</dcterms:created>
  <dcterms:modified xsi:type="dcterms:W3CDTF">2024-06-19T09:08:00Z</dcterms:modified>
</cp:coreProperties>
</file>