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0"/>
        <w:gridCol w:w="221"/>
      </w:tblGrid>
      <w:tr w:rsidR="006103D5" w:rsidTr="00BF4E61">
        <w:trPr>
          <w:jc w:val="center"/>
        </w:trPr>
        <w:tc>
          <w:tcPr>
            <w:tcW w:w="2943" w:type="dxa"/>
          </w:tcPr>
          <w:tbl>
            <w:tblPr>
              <w:tblStyle w:val="TableGrid"/>
              <w:tblpPr w:leftFromText="180" w:rightFromText="180" w:vertAnchor="page" w:horzAnchor="margin" w:tblpY="1"/>
              <w:tblW w:w="9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725"/>
            </w:tblGrid>
            <w:tr w:rsidR="006103D5" w:rsidTr="00FD0C15">
              <w:trPr>
                <w:trHeight w:val="907"/>
              </w:trPr>
              <w:tc>
                <w:tcPr>
                  <w:tcW w:w="3261" w:type="dxa"/>
                </w:tcPr>
                <w:p w:rsidR="006103D5" w:rsidRPr="006077C1" w:rsidRDefault="006103D5" w:rsidP="00011909">
                  <w:pPr>
                    <w:spacing w:line="340" w:lineRule="exact"/>
                    <w:jc w:val="center"/>
                    <w:rPr>
                      <w:b/>
                      <w:sz w:val="26"/>
                    </w:rPr>
                  </w:pPr>
                  <w:r w:rsidRPr="006077C1">
                    <w:rPr>
                      <w:b/>
                      <w:sz w:val="26"/>
                    </w:rPr>
                    <w:t>ỦY BAN NHÂN DÂN</w:t>
                  </w:r>
                </w:p>
                <w:p w:rsidR="006103D5" w:rsidRDefault="006103D5" w:rsidP="00011909">
                  <w:pPr>
                    <w:spacing w:line="340" w:lineRule="exact"/>
                    <w:jc w:val="center"/>
                    <w:rPr>
                      <w:b/>
                      <w:sz w:val="26"/>
                    </w:rPr>
                  </w:pPr>
                  <w:r w:rsidRPr="006077C1">
                    <w:rPr>
                      <w:b/>
                      <w:sz w:val="26"/>
                    </w:rPr>
                    <w:t xml:space="preserve">XÃ </w:t>
                  </w:r>
                  <w:r w:rsidR="00C82B4D">
                    <w:rPr>
                      <w:b/>
                      <w:sz w:val="26"/>
                    </w:rPr>
                    <w:t>ĐỨC BỒNG</w:t>
                  </w:r>
                </w:p>
                <w:p w:rsidR="006103D5" w:rsidRPr="006077C1" w:rsidRDefault="003424B1" w:rsidP="00011909">
                  <w:pPr>
                    <w:spacing w:line="340" w:lineRule="exact"/>
                    <w:jc w:val="center"/>
                    <w:rPr>
                      <w:b/>
                      <w:sz w:val="26"/>
                    </w:rPr>
                  </w:pPr>
                  <w:r>
                    <w:rPr>
                      <w:b/>
                      <w:noProof/>
                      <w:sz w:val="26"/>
                    </w:rPr>
                    <w:pict>
                      <v:shapetype id="_x0000_t32" coordsize="21600,21600" o:spt="32" o:oned="t" path="m,l21600,21600e" filled="f">
                        <v:path arrowok="t" fillok="f" o:connecttype="none"/>
                        <o:lock v:ext="edit" shapetype="t"/>
                      </v:shapetype>
                      <v:shape id="_x0000_s1030" type="#_x0000_t32" style="position:absolute;left:0;text-align:left;margin-left:33.85pt;margin-top:-.05pt;width:78.85pt;height:0;z-index:251664384" o:connectortype="straight"/>
                    </w:pict>
                  </w:r>
                </w:p>
              </w:tc>
              <w:tc>
                <w:tcPr>
                  <w:tcW w:w="6725" w:type="dxa"/>
                </w:tcPr>
                <w:p w:rsidR="006103D5" w:rsidRPr="006077C1" w:rsidRDefault="006103D5" w:rsidP="00011909">
                  <w:pPr>
                    <w:spacing w:line="340" w:lineRule="exact"/>
                    <w:jc w:val="center"/>
                    <w:rPr>
                      <w:b/>
                      <w:sz w:val="26"/>
                    </w:rPr>
                  </w:pPr>
                  <w:r w:rsidRPr="006077C1">
                    <w:rPr>
                      <w:b/>
                      <w:sz w:val="26"/>
                    </w:rPr>
                    <w:t>CỘNG HÒA XÃ HỘI CHỦ NGHĨA VIỆT NAM</w:t>
                  </w:r>
                </w:p>
                <w:p w:rsidR="006103D5" w:rsidRPr="006077C1" w:rsidRDefault="003424B1" w:rsidP="00011909">
                  <w:pPr>
                    <w:spacing w:line="340" w:lineRule="exact"/>
                    <w:jc w:val="center"/>
                    <w:rPr>
                      <w:b/>
                      <w:sz w:val="26"/>
                    </w:rPr>
                  </w:pPr>
                  <w:r>
                    <w:rPr>
                      <w:b/>
                      <w:noProof/>
                      <w:sz w:val="26"/>
                    </w:rPr>
                    <w:pict>
                      <v:shape id="_x0000_s1031" type="#_x0000_t32" style="position:absolute;left:0;text-align:left;margin-left:84.9pt;margin-top:17.2pt;width:157.3pt;height:0;z-index:251665408" o:connectortype="straight"/>
                    </w:pict>
                  </w:r>
                  <w:r w:rsidR="006103D5" w:rsidRPr="006077C1">
                    <w:rPr>
                      <w:b/>
                      <w:sz w:val="26"/>
                    </w:rPr>
                    <w:t>Độc lậ</w:t>
                  </w:r>
                  <w:r w:rsidR="00860F0B">
                    <w:rPr>
                      <w:b/>
                      <w:sz w:val="26"/>
                    </w:rPr>
                    <w:t>p -</w:t>
                  </w:r>
                  <w:r w:rsidR="006103D5" w:rsidRPr="006077C1">
                    <w:rPr>
                      <w:b/>
                      <w:sz w:val="26"/>
                    </w:rPr>
                    <w:t xml:space="preserve"> Tự</w:t>
                  </w:r>
                  <w:r w:rsidR="00860F0B">
                    <w:rPr>
                      <w:b/>
                      <w:sz w:val="26"/>
                    </w:rPr>
                    <w:t xml:space="preserve"> do -</w:t>
                  </w:r>
                  <w:r w:rsidR="006103D5" w:rsidRPr="006077C1">
                    <w:rPr>
                      <w:b/>
                      <w:sz w:val="26"/>
                    </w:rPr>
                    <w:t xml:space="preserve"> Hạnh phúc</w:t>
                  </w:r>
                </w:p>
              </w:tc>
            </w:tr>
            <w:tr w:rsidR="006103D5" w:rsidRPr="006077C1" w:rsidTr="00FD0C15">
              <w:trPr>
                <w:trHeight w:val="315"/>
              </w:trPr>
              <w:tc>
                <w:tcPr>
                  <w:tcW w:w="3261" w:type="dxa"/>
                </w:tcPr>
                <w:p w:rsidR="006103D5" w:rsidRPr="006077C1" w:rsidRDefault="006103D5" w:rsidP="00011909">
                  <w:pPr>
                    <w:spacing w:line="340" w:lineRule="exact"/>
                    <w:jc w:val="center"/>
                  </w:pPr>
                  <w:r w:rsidRPr="006077C1">
                    <w:t xml:space="preserve">Số: </w:t>
                  </w:r>
                  <w:r w:rsidR="00C82B4D">
                    <w:t xml:space="preserve"> </w:t>
                  </w:r>
                  <w:r w:rsidR="001C7BC8">
                    <w:t xml:space="preserve"> </w:t>
                  </w:r>
                  <w:r w:rsidR="00C82B4D">
                    <w:t xml:space="preserve">   </w:t>
                  </w:r>
                  <w:r w:rsidRPr="006077C1">
                    <w:t>/KH</w:t>
                  </w:r>
                  <w:r>
                    <w:t>-UB</w:t>
                  </w:r>
                  <w:r w:rsidR="00CA630C">
                    <w:t>ND</w:t>
                  </w:r>
                </w:p>
              </w:tc>
              <w:tc>
                <w:tcPr>
                  <w:tcW w:w="6725" w:type="dxa"/>
                </w:tcPr>
                <w:p w:rsidR="006103D5" w:rsidRPr="006077C1" w:rsidRDefault="00FD0C15" w:rsidP="00C82B4D">
                  <w:pPr>
                    <w:spacing w:line="340" w:lineRule="exact"/>
                    <w:jc w:val="center"/>
                    <w:rPr>
                      <w:i/>
                    </w:rPr>
                  </w:pPr>
                  <w:r>
                    <w:rPr>
                      <w:i/>
                    </w:rPr>
                    <w:t xml:space="preserve">       </w:t>
                  </w:r>
                  <w:r w:rsidR="00C82B4D">
                    <w:rPr>
                      <w:i/>
                    </w:rPr>
                    <w:t>Đức Bồng</w:t>
                  </w:r>
                  <w:r w:rsidR="001C7BC8">
                    <w:rPr>
                      <w:i/>
                    </w:rPr>
                    <w:t>, ngày 25</w:t>
                  </w:r>
                  <w:r w:rsidR="00C82B4D">
                    <w:rPr>
                      <w:i/>
                    </w:rPr>
                    <w:t xml:space="preserve"> </w:t>
                  </w:r>
                  <w:r w:rsidR="001C7BC8">
                    <w:rPr>
                      <w:i/>
                    </w:rPr>
                    <w:t>tháng 7</w:t>
                  </w:r>
                  <w:r w:rsidR="00C82B4D">
                    <w:rPr>
                      <w:i/>
                    </w:rPr>
                    <w:t xml:space="preserve"> </w:t>
                  </w:r>
                  <w:r w:rsidR="006103D5" w:rsidRPr="006077C1">
                    <w:rPr>
                      <w:i/>
                    </w:rPr>
                    <w:t>năm 20</w:t>
                  </w:r>
                  <w:r>
                    <w:rPr>
                      <w:i/>
                    </w:rPr>
                    <w:t>24</w:t>
                  </w:r>
                </w:p>
              </w:tc>
            </w:tr>
          </w:tbl>
          <w:p w:rsidR="006103D5" w:rsidRPr="006077C1" w:rsidRDefault="006103D5" w:rsidP="00011909">
            <w:pPr>
              <w:spacing w:line="340" w:lineRule="exact"/>
              <w:rPr>
                <w:b/>
                <w:sz w:val="26"/>
              </w:rPr>
            </w:pPr>
          </w:p>
        </w:tc>
        <w:tc>
          <w:tcPr>
            <w:tcW w:w="6633" w:type="dxa"/>
          </w:tcPr>
          <w:p w:rsidR="006103D5" w:rsidRPr="006077C1" w:rsidRDefault="006103D5" w:rsidP="00011909">
            <w:pPr>
              <w:spacing w:line="340" w:lineRule="exact"/>
              <w:jc w:val="center"/>
              <w:rPr>
                <w:b/>
                <w:sz w:val="26"/>
              </w:rPr>
            </w:pPr>
          </w:p>
        </w:tc>
      </w:tr>
    </w:tbl>
    <w:p w:rsidR="006103D5" w:rsidRDefault="006103D5" w:rsidP="00011909">
      <w:pPr>
        <w:spacing w:line="340" w:lineRule="exact"/>
      </w:pPr>
    </w:p>
    <w:p w:rsidR="006103D5" w:rsidRPr="006077C1" w:rsidRDefault="006103D5" w:rsidP="00011909">
      <w:pPr>
        <w:spacing w:line="340" w:lineRule="exact"/>
        <w:jc w:val="center"/>
        <w:rPr>
          <w:b/>
        </w:rPr>
      </w:pPr>
      <w:r>
        <w:rPr>
          <w:b/>
        </w:rPr>
        <w:t>KẾ HOẠCH TRIỂN KHAI THỰC HIỆN DỰ ÁN</w:t>
      </w:r>
    </w:p>
    <w:p w:rsidR="006103D5" w:rsidRPr="006077C1" w:rsidRDefault="006103D5" w:rsidP="00A27180">
      <w:pPr>
        <w:spacing w:line="340" w:lineRule="exact"/>
        <w:jc w:val="center"/>
        <w:rPr>
          <w:b/>
        </w:rPr>
      </w:pPr>
      <w:bookmarkStart w:id="0" w:name="_Hlk145088139"/>
      <w:r>
        <w:rPr>
          <w:b/>
        </w:rPr>
        <w:t>Hỗ trợ</w:t>
      </w:r>
      <w:r w:rsidR="00C82B4D">
        <w:rPr>
          <w:b/>
        </w:rPr>
        <w:t xml:space="preserve"> </w:t>
      </w:r>
      <w:r w:rsidR="00A27180">
        <w:rPr>
          <w:b/>
          <w:lang w:val="vi-VN"/>
        </w:rPr>
        <w:t>kinh phí xây dựng mô hình xử lý nước thải sinh hoạt hộ gia đình</w:t>
      </w:r>
      <w:r w:rsidR="00C82B4D">
        <w:rPr>
          <w:b/>
        </w:rPr>
        <w:t xml:space="preserve"> </w:t>
      </w:r>
      <w:r w:rsidR="00A27180">
        <w:rPr>
          <w:b/>
          <w:lang w:val="vi-VN"/>
        </w:rPr>
        <w:t xml:space="preserve">từ </w:t>
      </w:r>
      <w:r w:rsidR="003709DC">
        <w:rPr>
          <w:b/>
        </w:rPr>
        <w:t>nguồn vốn sự nghiệ</w:t>
      </w:r>
      <w:r w:rsidR="00E3678F">
        <w:rPr>
          <w:b/>
        </w:rPr>
        <w:t>p</w:t>
      </w:r>
      <w:r w:rsidR="00C82B4D">
        <w:rPr>
          <w:b/>
        </w:rPr>
        <w:t xml:space="preserve"> </w:t>
      </w:r>
      <w:r w:rsidR="00E3678F">
        <w:rPr>
          <w:b/>
        </w:rPr>
        <w:t>chương</w:t>
      </w:r>
      <w:r w:rsidR="00C82B4D">
        <w:rPr>
          <w:b/>
        </w:rPr>
        <w:t xml:space="preserve"> </w:t>
      </w:r>
      <w:r w:rsidR="00E3678F">
        <w:rPr>
          <w:b/>
        </w:rPr>
        <w:t xml:space="preserve">trình </w:t>
      </w:r>
      <w:r w:rsidR="003709DC">
        <w:rPr>
          <w:b/>
        </w:rPr>
        <w:t>MTQG xây dựng NTM năm 20</w:t>
      </w:r>
      <w:r w:rsidR="00B37884">
        <w:rPr>
          <w:b/>
        </w:rPr>
        <w:t>2</w:t>
      </w:r>
      <w:r w:rsidR="00C82B4D">
        <w:rPr>
          <w:b/>
        </w:rPr>
        <w:t xml:space="preserve">4 </w:t>
      </w:r>
      <w:r w:rsidR="003709DC">
        <w:rPr>
          <w:b/>
        </w:rPr>
        <w:t xml:space="preserve">trên địa bàn xã </w:t>
      </w:r>
      <w:bookmarkEnd w:id="0"/>
      <w:r w:rsidR="00C82B4D">
        <w:rPr>
          <w:b/>
        </w:rPr>
        <w:t>Đức Bồng</w:t>
      </w:r>
    </w:p>
    <w:p w:rsidR="006103D5" w:rsidRDefault="003424B1" w:rsidP="00241A5F">
      <w:pPr>
        <w:spacing w:line="340" w:lineRule="exact"/>
        <w:jc w:val="center"/>
      </w:pPr>
      <w:r>
        <w:rPr>
          <w:noProof/>
        </w:rPr>
        <w:pict>
          <v:shape id="_x0000_s1046" type="#_x0000_t32" style="position:absolute;left:0;text-align:left;margin-left:161.45pt;margin-top:4.7pt;width:147.4pt;height:0;z-index:251680768" o:connectortype="straight"/>
        </w:pict>
      </w:r>
    </w:p>
    <w:p w:rsidR="00A61320" w:rsidRDefault="006103D5" w:rsidP="00011909">
      <w:pPr>
        <w:pStyle w:val="normal-p"/>
        <w:spacing w:before="0" w:beforeAutospacing="0" w:after="0" w:afterAutospacing="0" w:line="340" w:lineRule="exact"/>
        <w:ind w:firstLine="720"/>
        <w:rPr>
          <w:rStyle w:val="normal-h"/>
          <w:szCs w:val="28"/>
          <w:lang w:val="vi-VN"/>
        </w:rPr>
      </w:pPr>
      <w:r w:rsidRPr="00C82B4D">
        <w:rPr>
          <w:b/>
          <w:i/>
          <w:sz w:val="28"/>
          <w:szCs w:val="28"/>
          <w:u w:val="single"/>
        </w:rPr>
        <w:t>Kính g</w:t>
      </w:r>
      <w:r w:rsidR="00C82B4D">
        <w:rPr>
          <w:b/>
          <w:i/>
          <w:sz w:val="28"/>
          <w:szCs w:val="28"/>
          <w:u w:val="single"/>
        </w:rPr>
        <w:t>ửi</w:t>
      </w:r>
      <w:r w:rsidRPr="00C82B4D">
        <w:rPr>
          <w:sz w:val="28"/>
          <w:szCs w:val="28"/>
        </w:rPr>
        <w:t>:</w:t>
      </w:r>
      <w:r>
        <w:t xml:space="preserve">  </w:t>
      </w:r>
      <w:r w:rsidR="00A61320">
        <w:tab/>
      </w:r>
      <w:r w:rsidR="00A61320">
        <w:rPr>
          <w:rStyle w:val="normal-h"/>
          <w:szCs w:val="28"/>
          <w:lang w:val="vi-VN"/>
        </w:rPr>
        <w:t>- Uỷ ban Nhân dân huyện Vũ Quang;</w:t>
      </w:r>
    </w:p>
    <w:p w:rsidR="006E3B9D" w:rsidRDefault="006E3B9D" w:rsidP="00011909">
      <w:pPr>
        <w:pStyle w:val="normal-p"/>
        <w:spacing w:before="0" w:beforeAutospacing="0" w:after="0" w:afterAutospacing="0" w:line="340" w:lineRule="exact"/>
        <w:ind w:firstLine="720"/>
        <w:rPr>
          <w:rStyle w:val="normal-h"/>
          <w:szCs w:val="28"/>
          <w:lang w:val="vi-VN"/>
        </w:rPr>
      </w:pPr>
      <w:r>
        <w:rPr>
          <w:rStyle w:val="normal-h"/>
          <w:szCs w:val="28"/>
          <w:lang w:val="vi-VN"/>
        </w:rPr>
        <w:tab/>
      </w:r>
      <w:r>
        <w:rPr>
          <w:rStyle w:val="normal-h"/>
          <w:szCs w:val="28"/>
          <w:lang w:val="vi-VN"/>
        </w:rPr>
        <w:tab/>
      </w:r>
      <w:r>
        <w:rPr>
          <w:rStyle w:val="normal-h"/>
          <w:szCs w:val="28"/>
        </w:rPr>
        <w:t>- Phòng NN&amp;PTNT huyện.</w:t>
      </w:r>
    </w:p>
    <w:p w:rsidR="00A61320" w:rsidRDefault="00A61320" w:rsidP="00011909">
      <w:pPr>
        <w:pStyle w:val="normal-p"/>
        <w:spacing w:before="0" w:beforeAutospacing="0" w:after="0" w:afterAutospacing="0" w:line="340" w:lineRule="exact"/>
        <w:rPr>
          <w:rStyle w:val="normal-h"/>
          <w:szCs w:val="28"/>
          <w:lang w:val="vi-VN"/>
        </w:rPr>
      </w:pPr>
      <w:r>
        <w:rPr>
          <w:rStyle w:val="normal-h"/>
          <w:szCs w:val="28"/>
          <w:lang w:val="vi-VN"/>
        </w:rPr>
        <w:tab/>
      </w:r>
      <w:r>
        <w:rPr>
          <w:rStyle w:val="normal-h"/>
          <w:szCs w:val="28"/>
          <w:lang w:val="vi-VN"/>
        </w:rPr>
        <w:tab/>
      </w:r>
      <w:r>
        <w:rPr>
          <w:rStyle w:val="normal-h"/>
          <w:szCs w:val="28"/>
          <w:lang w:val="vi-VN"/>
        </w:rPr>
        <w:tab/>
        <w:t>- Văn phòng điều phối NTM huyện;</w:t>
      </w:r>
    </w:p>
    <w:p w:rsidR="00011909" w:rsidRDefault="00A61320" w:rsidP="00011909">
      <w:pPr>
        <w:pStyle w:val="normal-p"/>
        <w:spacing w:before="0" w:beforeAutospacing="0" w:after="0" w:afterAutospacing="0" w:line="340" w:lineRule="exact"/>
        <w:rPr>
          <w:rStyle w:val="normal-h"/>
          <w:szCs w:val="28"/>
        </w:rPr>
      </w:pPr>
      <w:r>
        <w:rPr>
          <w:sz w:val="28"/>
          <w:szCs w:val="28"/>
          <w:lang w:val="vi-VN"/>
        </w:rPr>
        <w:tab/>
      </w:r>
      <w:r>
        <w:rPr>
          <w:sz w:val="28"/>
          <w:szCs w:val="28"/>
          <w:lang w:val="vi-VN"/>
        </w:rPr>
        <w:tab/>
      </w:r>
      <w:r>
        <w:rPr>
          <w:sz w:val="28"/>
          <w:szCs w:val="28"/>
          <w:lang w:val="vi-VN"/>
        </w:rPr>
        <w:tab/>
        <w:t xml:space="preserve">- </w:t>
      </w:r>
      <w:r>
        <w:rPr>
          <w:rStyle w:val="normal-h"/>
          <w:szCs w:val="28"/>
          <w:lang w:val="vi-VN"/>
        </w:rPr>
        <w:t xml:space="preserve">Phòng </w:t>
      </w:r>
      <w:r w:rsidR="00251ADE">
        <w:rPr>
          <w:rStyle w:val="normal-h"/>
          <w:szCs w:val="28"/>
        </w:rPr>
        <w:t>Kế</w:t>
      </w:r>
      <w:r w:rsidR="00251ADE">
        <w:rPr>
          <w:rStyle w:val="normal-h"/>
          <w:szCs w:val="28"/>
          <w:lang w:val="vi-VN"/>
        </w:rPr>
        <w:t xml:space="preserve"> hoạch </w:t>
      </w:r>
      <w:r>
        <w:rPr>
          <w:rStyle w:val="normal-h"/>
          <w:szCs w:val="28"/>
        </w:rPr>
        <w:t>-</w:t>
      </w:r>
      <w:r w:rsidR="00251ADE">
        <w:rPr>
          <w:rStyle w:val="normal-h"/>
          <w:szCs w:val="28"/>
        </w:rPr>
        <w:t>Tài</w:t>
      </w:r>
      <w:r w:rsidR="00251ADE">
        <w:rPr>
          <w:rStyle w:val="normal-h"/>
          <w:szCs w:val="28"/>
          <w:lang w:val="vi-VN"/>
        </w:rPr>
        <w:t xml:space="preserve"> chính</w:t>
      </w:r>
      <w:r>
        <w:rPr>
          <w:rStyle w:val="normal-h"/>
          <w:szCs w:val="28"/>
        </w:rPr>
        <w:t xml:space="preserve"> huyện;</w:t>
      </w:r>
    </w:p>
    <w:p w:rsidR="007C4F71" w:rsidRPr="00B31BAB" w:rsidRDefault="007C4F71" w:rsidP="00011909">
      <w:pPr>
        <w:pStyle w:val="normal-p"/>
        <w:spacing w:before="0" w:beforeAutospacing="0" w:after="0" w:afterAutospacing="0" w:line="340" w:lineRule="exact"/>
        <w:rPr>
          <w:sz w:val="28"/>
          <w:szCs w:val="28"/>
        </w:rPr>
      </w:pPr>
    </w:p>
    <w:p w:rsidR="0030099E" w:rsidRPr="00721EFE" w:rsidRDefault="0030099E" w:rsidP="00011909">
      <w:pPr>
        <w:spacing w:line="340" w:lineRule="exact"/>
        <w:ind w:firstLine="720"/>
        <w:jc w:val="both"/>
        <w:rPr>
          <w:szCs w:val="28"/>
          <w:lang w:val="vi-VN"/>
        </w:rPr>
      </w:pPr>
      <w:r w:rsidRPr="00A61983">
        <w:rPr>
          <w:szCs w:val="28"/>
        </w:rPr>
        <w:t xml:space="preserve">Căn cứ </w:t>
      </w:r>
      <w:r>
        <w:rPr>
          <w:szCs w:val="28"/>
        </w:rPr>
        <w:t xml:space="preserve">Thông tư số </w:t>
      </w:r>
      <w:r w:rsidR="007E7E2C">
        <w:rPr>
          <w:szCs w:val="28"/>
        </w:rPr>
        <w:t>5</w:t>
      </w:r>
      <w:r>
        <w:rPr>
          <w:szCs w:val="28"/>
        </w:rPr>
        <w:t>3/</w:t>
      </w:r>
      <w:r w:rsidR="007E7E2C">
        <w:rPr>
          <w:szCs w:val="28"/>
        </w:rPr>
        <w:t>2022</w:t>
      </w:r>
      <w:r>
        <w:rPr>
          <w:szCs w:val="28"/>
        </w:rPr>
        <w:t>/TT-BTC ngày 12/</w:t>
      </w:r>
      <w:r w:rsidR="007E7E2C">
        <w:rPr>
          <w:szCs w:val="28"/>
        </w:rPr>
        <w:t>8</w:t>
      </w:r>
      <w:r>
        <w:rPr>
          <w:szCs w:val="28"/>
        </w:rPr>
        <w:t>/</w:t>
      </w:r>
      <w:r w:rsidR="006F21A0">
        <w:rPr>
          <w:szCs w:val="28"/>
        </w:rPr>
        <w:t>2022</w:t>
      </w:r>
      <w:r>
        <w:rPr>
          <w:szCs w:val="28"/>
        </w:rPr>
        <w:t xml:space="preserve"> của Bộ tài chính về việc Quy định quản lý và sử dụng kinh phí sự nghiệp thực hiện chương trình MTQG xây dựng NTM giai đoạn </w:t>
      </w:r>
      <w:r w:rsidR="007E7E2C">
        <w:rPr>
          <w:szCs w:val="28"/>
        </w:rPr>
        <w:t>2021</w:t>
      </w:r>
      <w:r w:rsidR="00721EFE">
        <w:rPr>
          <w:szCs w:val="28"/>
        </w:rPr>
        <w:t>–2025</w:t>
      </w:r>
      <w:r w:rsidR="00721EFE">
        <w:rPr>
          <w:szCs w:val="28"/>
          <w:lang w:val="vi-VN"/>
        </w:rPr>
        <w:t>;</w:t>
      </w:r>
    </w:p>
    <w:p w:rsidR="00721EFE" w:rsidRPr="00721EFE" w:rsidRDefault="00721EFE" w:rsidP="00011909">
      <w:pPr>
        <w:spacing w:line="340" w:lineRule="exact"/>
        <w:ind w:firstLine="720"/>
        <w:jc w:val="both"/>
        <w:rPr>
          <w:szCs w:val="28"/>
          <w:lang w:val="vi-VN"/>
        </w:rPr>
      </w:pPr>
      <w:r>
        <w:rPr>
          <w:szCs w:val="28"/>
        </w:rPr>
        <w:t>Căn</w:t>
      </w:r>
      <w:r>
        <w:rPr>
          <w:szCs w:val="28"/>
          <w:lang w:val="vi-VN"/>
        </w:rPr>
        <w:t xml:space="preserve"> cứ Nghị quyết số 78/NQ-HĐND tỉnh ngày 11/11/2022 về Ban hành Quy định một số nội dung, mức hỗ trợ kinh phí sự nghiệp từ nguồn vốn ngân sách Trung ương để thực hiện chương trình mục tiêu quốc gia xây dựng NTM giai đoạn 2022 - 2025 trên địa bàn tỉnh Hà Tĩnh;</w:t>
      </w:r>
    </w:p>
    <w:p w:rsidR="0030099E" w:rsidRDefault="0030099E" w:rsidP="00011909">
      <w:pPr>
        <w:spacing w:line="340" w:lineRule="exact"/>
        <w:ind w:firstLine="720"/>
        <w:jc w:val="both"/>
        <w:rPr>
          <w:szCs w:val="28"/>
        </w:rPr>
      </w:pPr>
      <w:r>
        <w:rPr>
          <w:szCs w:val="28"/>
        </w:rPr>
        <w:t>Căn cứ Quyết định số</w:t>
      </w:r>
      <w:r w:rsidR="00C82B4D">
        <w:rPr>
          <w:szCs w:val="28"/>
        </w:rPr>
        <w:t xml:space="preserve"> 841</w:t>
      </w:r>
      <w:r>
        <w:rPr>
          <w:szCs w:val="28"/>
        </w:rPr>
        <w:t xml:space="preserve">/QĐ-UBND ngày </w:t>
      </w:r>
      <w:r w:rsidR="00C82B4D">
        <w:rPr>
          <w:szCs w:val="28"/>
        </w:rPr>
        <w:t>26/4/2024</w:t>
      </w:r>
      <w:r>
        <w:rPr>
          <w:szCs w:val="28"/>
        </w:rPr>
        <w:t xml:space="preserve"> của UBND </w:t>
      </w:r>
      <w:r w:rsidR="00C82B4D">
        <w:rPr>
          <w:szCs w:val="28"/>
        </w:rPr>
        <w:t>huyện Vũ Quang</w:t>
      </w:r>
      <w:r>
        <w:rPr>
          <w:szCs w:val="28"/>
        </w:rPr>
        <w:t xml:space="preserve"> về việc phân bổ kế hoạch vốn Ngân sách Trung ương thực hiện Chương trình MTQG xây dựng Nông thôn mới năm </w:t>
      </w:r>
      <w:r w:rsidR="004B1AF6">
        <w:rPr>
          <w:szCs w:val="28"/>
        </w:rPr>
        <w:t>202</w:t>
      </w:r>
      <w:r w:rsidR="00C82B4D">
        <w:rPr>
          <w:szCs w:val="28"/>
        </w:rPr>
        <w:t>4</w:t>
      </w:r>
      <w:r>
        <w:rPr>
          <w:szCs w:val="28"/>
        </w:rPr>
        <w:t>;</w:t>
      </w:r>
    </w:p>
    <w:p w:rsidR="0022071A" w:rsidRDefault="006103D5" w:rsidP="00014A78">
      <w:pPr>
        <w:spacing w:line="340" w:lineRule="exact"/>
        <w:ind w:firstLine="720"/>
        <w:jc w:val="both"/>
        <w:rPr>
          <w:i/>
          <w:szCs w:val="28"/>
          <w:lang w:val="vi-VN"/>
        </w:rPr>
      </w:pPr>
      <w:r w:rsidRPr="00A61983">
        <w:rPr>
          <w:szCs w:val="28"/>
        </w:rPr>
        <w:t xml:space="preserve">Nay UBND xã </w:t>
      </w:r>
      <w:r w:rsidR="00C82B4D">
        <w:rPr>
          <w:szCs w:val="28"/>
        </w:rPr>
        <w:t xml:space="preserve">Đức </w:t>
      </w:r>
      <w:r w:rsidR="000E69D3">
        <w:rPr>
          <w:szCs w:val="28"/>
        </w:rPr>
        <w:t>Bồng</w:t>
      </w:r>
      <w:r w:rsidRPr="00A61983">
        <w:rPr>
          <w:szCs w:val="28"/>
        </w:rPr>
        <w:t xml:space="preserve"> xây dựng kế hoạch triển khai và dự toán kinh phí thực hiện Dự </w:t>
      </w:r>
      <w:proofErr w:type="gramStart"/>
      <w:r w:rsidRPr="00A61983">
        <w:rPr>
          <w:szCs w:val="28"/>
        </w:rPr>
        <w:t>án</w:t>
      </w:r>
      <w:proofErr w:type="gramEnd"/>
      <w:r w:rsidRPr="00A61983">
        <w:rPr>
          <w:szCs w:val="28"/>
        </w:rPr>
        <w:t xml:space="preserve"> hỗ trợ </w:t>
      </w:r>
      <w:r w:rsidR="003C013F">
        <w:rPr>
          <w:szCs w:val="28"/>
        </w:rPr>
        <w:t xml:space="preserve">nguồn vốn sự nghiệp thuộc </w:t>
      </w:r>
      <w:r w:rsidR="0021706E">
        <w:rPr>
          <w:szCs w:val="28"/>
        </w:rPr>
        <w:t xml:space="preserve">chương trình </w:t>
      </w:r>
      <w:r w:rsidR="003C013F">
        <w:rPr>
          <w:szCs w:val="28"/>
        </w:rPr>
        <w:t xml:space="preserve">MTQG xây dựng NTM năm </w:t>
      </w:r>
      <w:r w:rsidR="009A32DB">
        <w:rPr>
          <w:szCs w:val="28"/>
        </w:rPr>
        <w:t>202</w:t>
      </w:r>
      <w:r w:rsidR="000E69D3">
        <w:rPr>
          <w:szCs w:val="28"/>
        </w:rPr>
        <w:t xml:space="preserve">4 </w:t>
      </w:r>
      <w:r w:rsidRPr="00A61983">
        <w:rPr>
          <w:szCs w:val="28"/>
        </w:rPr>
        <w:t>như sau</w:t>
      </w:r>
      <w:r w:rsidR="000E69D3">
        <w:rPr>
          <w:szCs w:val="28"/>
        </w:rPr>
        <w:t xml:space="preserve"> </w:t>
      </w:r>
      <w:r>
        <w:rPr>
          <w:szCs w:val="28"/>
        </w:rPr>
        <w:t>(</w:t>
      </w:r>
      <w:r w:rsidRPr="00C409D0">
        <w:rPr>
          <w:i/>
          <w:szCs w:val="28"/>
        </w:rPr>
        <w:t xml:space="preserve">Có </w:t>
      </w:r>
      <w:r w:rsidR="00BB4269">
        <w:rPr>
          <w:i/>
          <w:szCs w:val="28"/>
        </w:rPr>
        <w:t>dự</w:t>
      </w:r>
      <w:r w:rsidR="00BB4269">
        <w:rPr>
          <w:i/>
          <w:szCs w:val="28"/>
          <w:lang w:val="vi-VN"/>
        </w:rPr>
        <w:t xml:space="preserve"> toán và </w:t>
      </w:r>
      <w:r w:rsidR="00065C28">
        <w:rPr>
          <w:i/>
          <w:szCs w:val="28"/>
        </w:rPr>
        <w:t>báo</w:t>
      </w:r>
      <w:r w:rsidR="00065C28">
        <w:rPr>
          <w:i/>
          <w:szCs w:val="28"/>
          <w:lang w:val="vi-VN"/>
        </w:rPr>
        <w:t xml:space="preserve"> cáo</w:t>
      </w:r>
      <w:r w:rsidR="00C409D0" w:rsidRPr="00C409D0">
        <w:rPr>
          <w:i/>
          <w:szCs w:val="28"/>
        </w:rPr>
        <w:t xml:space="preserve"> đầu tư</w:t>
      </w:r>
      <w:r w:rsidRPr="00C409D0">
        <w:rPr>
          <w:i/>
          <w:szCs w:val="28"/>
        </w:rPr>
        <w:t xml:space="preserve"> kèm </w:t>
      </w:r>
      <w:r w:rsidR="0022071A">
        <w:rPr>
          <w:i/>
          <w:szCs w:val="28"/>
        </w:rPr>
        <w:t>theo</w:t>
      </w:r>
      <w:r w:rsidR="0022071A">
        <w:rPr>
          <w:i/>
          <w:szCs w:val="28"/>
          <w:lang w:val="vi-VN"/>
        </w:rPr>
        <w:t>)</w:t>
      </w:r>
      <w:r w:rsidR="00014A78">
        <w:rPr>
          <w:i/>
          <w:szCs w:val="28"/>
          <w:lang w:val="vi-VN"/>
        </w:rPr>
        <w:t>:</w:t>
      </w:r>
    </w:p>
    <w:tbl>
      <w:tblPr>
        <w:tblpPr w:leftFromText="180" w:rightFromText="180" w:vertAnchor="text" w:horzAnchor="margin" w:tblpXSpec="center" w:tblpY="258"/>
        <w:tblW w:w="100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568"/>
        <w:gridCol w:w="2700"/>
        <w:gridCol w:w="892"/>
        <w:gridCol w:w="948"/>
        <w:gridCol w:w="896"/>
        <w:gridCol w:w="1669"/>
        <w:gridCol w:w="1398"/>
        <w:gridCol w:w="935"/>
      </w:tblGrid>
      <w:tr w:rsidR="00C14C0A" w:rsidTr="001B145B">
        <w:trPr>
          <w:trHeight w:val="751"/>
        </w:trPr>
        <w:tc>
          <w:tcPr>
            <w:tcW w:w="568" w:type="dxa"/>
            <w:vMerge w:val="restart"/>
            <w:shd w:val="clear" w:color="000000" w:fill="FFFFFF"/>
            <w:vAlign w:val="center"/>
            <w:hideMark/>
          </w:tcPr>
          <w:p w:rsidR="00C14C0A" w:rsidRPr="00514EAD" w:rsidRDefault="00C14C0A" w:rsidP="00C14C0A">
            <w:pPr>
              <w:jc w:val="center"/>
              <w:rPr>
                <w:rFonts w:cs="Times New Roman"/>
                <w:b/>
                <w:bCs/>
                <w:color w:val="000000"/>
                <w:sz w:val="26"/>
                <w:szCs w:val="26"/>
              </w:rPr>
            </w:pPr>
            <w:r w:rsidRPr="00514EAD">
              <w:rPr>
                <w:rFonts w:cs="Times New Roman"/>
                <w:b/>
                <w:bCs/>
                <w:color w:val="000000"/>
                <w:sz w:val="26"/>
                <w:szCs w:val="26"/>
              </w:rPr>
              <w:t>TT</w:t>
            </w:r>
          </w:p>
        </w:tc>
        <w:tc>
          <w:tcPr>
            <w:tcW w:w="2700" w:type="dxa"/>
            <w:vMerge w:val="restart"/>
            <w:shd w:val="clear" w:color="000000" w:fill="FFFFFF"/>
            <w:vAlign w:val="center"/>
            <w:hideMark/>
          </w:tcPr>
          <w:p w:rsidR="00C14C0A" w:rsidRPr="00514EAD" w:rsidRDefault="00C14C0A" w:rsidP="00C14C0A">
            <w:pPr>
              <w:jc w:val="center"/>
              <w:rPr>
                <w:rFonts w:cs="Times New Roman"/>
                <w:b/>
                <w:bCs/>
                <w:color w:val="000000"/>
                <w:sz w:val="26"/>
                <w:szCs w:val="26"/>
              </w:rPr>
            </w:pPr>
            <w:r w:rsidRPr="00514EAD">
              <w:rPr>
                <w:rFonts w:cs="Times New Roman"/>
                <w:b/>
                <w:bCs/>
                <w:color w:val="000000"/>
                <w:sz w:val="26"/>
                <w:szCs w:val="26"/>
              </w:rPr>
              <w:t>Nội dung</w:t>
            </w:r>
          </w:p>
        </w:tc>
        <w:tc>
          <w:tcPr>
            <w:tcW w:w="892" w:type="dxa"/>
            <w:vMerge w:val="restart"/>
            <w:shd w:val="clear" w:color="000000" w:fill="FFFFFF"/>
            <w:vAlign w:val="center"/>
            <w:hideMark/>
          </w:tcPr>
          <w:p w:rsidR="00C14C0A" w:rsidRPr="00514EAD" w:rsidRDefault="00C14C0A" w:rsidP="00C14C0A">
            <w:pPr>
              <w:jc w:val="center"/>
              <w:rPr>
                <w:rFonts w:cs="Times New Roman"/>
                <w:b/>
                <w:bCs/>
                <w:color w:val="000000"/>
                <w:sz w:val="26"/>
                <w:szCs w:val="26"/>
              </w:rPr>
            </w:pPr>
            <w:r w:rsidRPr="00514EAD">
              <w:rPr>
                <w:rFonts w:cs="Times New Roman"/>
                <w:b/>
                <w:bCs/>
                <w:color w:val="000000"/>
                <w:sz w:val="26"/>
                <w:szCs w:val="26"/>
              </w:rPr>
              <w:t>Đơn vị tính</w:t>
            </w:r>
          </w:p>
        </w:tc>
        <w:tc>
          <w:tcPr>
            <w:tcW w:w="948" w:type="dxa"/>
            <w:vMerge w:val="restart"/>
            <w:shd w:val="clear" w:color="000000" w:fill="FFFFFF"/>
            <w:vAlign w:val="center"/>
            <w:hideMark/>
          </w:tcPr>
          <w:p w:rsidR="00C14C0A" w:rsidRPr="00514EAD" w:rsidRDefault="00C14C0A" w:rsidP="00C14C0A">
            <w:pPr>
              <w:jc w:val="center"/>
              <w:rPr>
                <w:rFonts w:cs="Times New Roman"/>
                <w:b/>
                <w:bCs/>
                <w:color w:val="000000"/>
                <w:sz w:val="26"/>
                <w:szCs w:val="26"/>
              </w:rPr>
            </w:pPr>
            <w:r w:rsidRPr="00514EAD">
              <w:rPr>
                <w:rFonts w:cs="Times New Roman"/>
                <w:b/>
                <w:bCs/>
                <w:color w:val="000000"/>
                <w:sz w:val="26"/>
                <w:szCs w:val="26"/>
              </w:rPr>
              <w:t>Số lượng</w:t>
            </w:r>
          </w:p>
        </w:tc>
        <w:tc>
          <w:tcPr>
            <w:tcW w:w="896" w:type="dxa"/>
            <w:vMerge w:val="restart"/>
            <w:shd w:val="clear" w:color="000000" w:fill="FFFFFF"/>
            <w:vAlign w:val="center"/>
            <w:hideMark/>
          </w:tcPr>
          <w:p w:rsidR="00C14C0A" w:rsidRPr="00514EAD" w:rsidRDefault="00C14C0A" w:rsidP="00C14C0A">
            <w:pPr>
              <w:jc w:val="center"/>
              <w:rPr>
                <w:rFonts w:cs="Times New Roman"/>
                <w:b/>
                <w:bCs/>
                <w:color w:val="000000"/>
                <w:sz w:val="26"/>
                <w:szCs w:val="26"/>
                <w:lang w:val="vi-VN"/>
              </w:rPr>
            </w:pPr>
            <w:r w:rsidRPr="00514EAD">
              <w:rPr>
                <w:rFonts w:cs="Times New Roman"/>
                <w:b/>
                <w:bCs/>
                <w:color w:val="000000"/>
                <w:sz w:val="26"/>
                <w:szCs w:val="26"/>
              </w:rPr>
              <w:t>Đơn giá</w:t>
            </w:r>
            <w:r>
              <w:rPr>
                <w:rFonts w:cs="Times New Roman"/>
                <w:b/>
                <w:bCs/>
                <w:color w:val="000000"/>
                <w:sz w:val="26"/>
                <w:szCs w:val="26"/>
                <w:lang w:val="vi-VN"/>
              </w:rPr>
              <w:t xml:space="preserve"> (1000 đồng)</w:t>
            </w:r>
          </w:p>
        </w:tc>
        <w:tc>
          <w:tcPr>
            <w:tcW w:w="1669" w:type="dxa"/>
            <w:vMerge w:val="restart"/>
            <w:shd w:val="clear" w:color="000000" w:fill="FFFFFF"/>
            <w:vAlign w:val="center"/>
            <w:hideMark/>
          </w:tcPr>
          <w:p w:rsidR="00C14C0A" w:rsidRPr="00514EAD" w:rsidRDefault="00C14C0A" w:rsidP="00C14C0A">
            <w:pPr>
              <w:jc w:val="center"/>
              <w:rPr>
                <w:rFonts w:cs="Times New Roman"/>
                <w:b/>
                <w:bCs/>
                <w:color w:val="000000"/>
                <w:sz w:val="26"/>
                <w:szCs w:val="26"/>
                <w:lang w:val="vi-VN"/>
              </w:rPr>
            </w:pPr>
            <w:r w:rsidRPr="00514EAD">
              <w:rPr>
                <w:rFonts w:cs="Times New Roman"/>
                <w:b/>
                <w:bCs/>
                <w:color w:val="000000"/>
                <w:sz w:val="26"/>
                <w:szCs w:val="26"/>
              </w:rPr>
              <w:t xml:space="preserve">Thành </w:t>
            </w:r>
            <w:r>
              <w:rPr>
                <w:rFonts w:cs="Times New Roman"/>
                <w:b/>
                <w:bCs/>
                <w:color w:val="000000"/>
                <w:sz w:val="26"/>
                <w:szCs w:val="26"/>
              </w:rPr>
              <w:t>Tiền</w:t>
            </w:r>
            <w:r>
              <w:rPr>
                <w:rFonts w:cs="Times New Roman"/>
                <w:b/>
                <w:bCs/>
                <w:color w:val="000000"/>
                <w:sz w:val="26"/>
                <w:szCs w:val="26"/>
                <w:lang w:val="vi-VN"/>
              </w:rPr>
              <w:t xml:space="preserve"> (1000 đồng)</w:t>
            </w:r>
          </w:p>
        </w:tc>
        <w:tc>
          <w:tcPr>
            <w:tcW w:w="2333" w:type="dxa"/>
            <w:gridSpan w:val="2"/>
            <w:shd w:val="clear" w:color="auto" w:fill="auto"/>
            <w:noWrap/>
            <w:vAlign w:val="bottom"/>
            <w:hideMark/>
          </w:tcPr>
          <w:p w:rsidR="00C14C0A" w:rsidRPr="00514EAD" w:rsidRDefault="00C14C0A" w:rsidP="00C14C0A">
            <w:pPr>
              <w:jc w:val="center"/>
              <w:rPr>
                <w:rFonts w:cs="Times New Roman"/>
                <w:b/>
                <w:bCs/>
                <w:color w:val="000000"/>
                <w:sz w:val="24"/>
                <w:szCs w:val="24"/>
              </w:rPr>
            </w:pPr>
            <w:r w:rsidRPr="00514EAD">
              <w:rPr>
                <w:rFonts w:cs="Times New Roman"/>
                <w:b/>
                <w:bCs/>
                <w:color w:val="000000"/>
              </w:rPr>
              <w:t>Trong đó</w:t>
            </w:r>
          </w:p>
        </w:tc>
      </w:tr>
      <w:tr w:rsidR="00C14C0A" w:rsidTr="001B145B">
        <w:trPr>
          <w:trHeight w:val="1818"/>
        </w:trPr>
        <w:tc>
          <w:tcPr>
            <w:tcW w:w="568" w:type="dxa"/>
            <w:vMerge/>
            <w:vAlign w:val="center"/>
            <w:hideMark/>
          </w:tcPr>
          <w:p w:rsidR="00C14C0A" w:rsidRPr="00514EAD" w:rsidRDefault="00C14C0A" w:rsidP="00C14C0A">
            <w:pPr>
              <w:rPr>
                <w:rFonts w:cs="Times New Roman"/>
                <w:b/>
                <w:bCs/>
                <w:color w:val="000000"/>
                <w:sz w:val="26"/>
                <w:szCs w:val="26"/>
              </w:rPr>
            </w:pPr>
          </w:p>
        </w:tc>
        <w:tc>
          <w:tcPr>
            <w:tcW w:w="2700" w:type="dxa"/>
            <w:vMerge/>
            <w:vAlign w:val="center"/>
            <w:hideMark/>
          </w:tcPr>
          <w:p w:rsidR="00C14C0A" w:rsidRPr="00514EAD" w:rsidRDefault="00C14C0A" w:rsidP="00C14C0A">
            <w:pPr>
              <w:rPr>
                <w:rFonts w:cs="Times New Roman"/>
                <w:b/>
                <w:bCs/>
                <w:color w:val="000000"/>
                <w:sz w:val="26"/>
                <w:szCs w:val="26"/>
              </w:rPr>
            </w:pPr>
          </w:p>
        </w:tc>
        <w:tc>
          <w:tcPr>
            <w:tcW w:w="892" w:type="dxa"/>
            <w:vMerge/>
            <w:vAlign w:val="center"/>
            <w:hideMark/>
          </w:tcPr>
          <w:p w:rsidR="00C14C0A" w:rsidRPr="00514EAD" w:rsidRDefault="00C14C0A" w:rsidP="00C14C0A">
            <w:pPr>
              <w:rPr>
                <w:rFonts w:cs="Times New Roman"/>
                <w:b/>
                <w:bCs/>
                <w:color w:val="000000"/>
                <w:sz w:val="26"/>
                <w:szCs w:val="26"/>
              </w:rPr>
            </w:pPr>
          </w:p>
        </w:tc>
        <w:tc>
          <w:tcPr>
            <w:tcW w:w="948" w:type="dxa"/>
            <w:vMerge/>
            <w:vAlign w:val="center"/>
            <w:hideMark/>
          </w:tcPr>
          <w:p w:rsidR="00C14C0A" w:rsidRPr="00514EAD" w:rsidRDefault="00C14C0A" w:rsidP="00C14C0A">
            <w:pPr>
              <w:rPr>
                <w:rFonts w:cs="Times New Roman"/>
                <w:b/>
                <w:bCs/>
                <w:color w:val="000000"/>
                <w:sz w:val="26"/>
                <w:szCs w:val="26"/>
              </w:rPr>
            </w:pPr>
          </w:p>
        </w:tc>
        <w:tc>
          <w:tcPr>
            <w:tcW w:w="896" w:type="dxa"/>
            <w:vMerge/>
            <w:vAlign w:val="center"/>
            <w:hideMark/>
          </w:tcPr>
          <w:p w:rsidR="00C14C0A" w:rsidRPr="00514EAD" w:rsidRDefault="00C14C0A" w:rsidP="00C14C0A">
            <w:pPr>
              <w:rPr>
                <w:rFonts w:cs="Times New Roman"/>
                <w:b/>
                <w:bCs/>
                <w:color w:val="000000"/>
                <w:sz w:val="26"/>
                <w:szCs w:val="26"/>
              </w:rPr>
            </w:pPr>
          </w:p>
        </w:tc>
        <w:tc>
          <w:tcPr>
            <w:tcW w:w="1669" w:type="dxa"/>
            <w:vMerge/>
            <w:vAlign w:val="center"/>
            <w:hideMark/>
          </w:tcPr>
          <w:p w:rsidR="00C14C0A" w:rsidRPr="00514EAD" w:rsidRDefault="00C14C0A" w:rsidP="00C14C0A">
            <w:pPr>
              <w:rPr>
                <w:rFonts w:cs="Times New Roman"/>
                <w:b/>
                <w:bCs/>
                <w:color w:val="000000"/>
                <w:sz w:val="26"/>
                <w:szCs w:val="26"/>
              </w:rPr>
            </w:pPr>
          </w:p>
        </w:tc>
        <w:tc>
          <w:tcPr>
            <w:tcW w:w="1398" w:type="dxa"/>
            <w:shd w:val="clear" w:color="auto" w:fill="auto"/>
            <w:vAlign w:val="center"/>
            <w:hideMark/>
          </w:tcPr>
          <w:p w:rsidR="00C14C0A" w:rsidRPr="00514EAD" w:rsidRDefault="00C14C0A" w:rsidP="00C14C0A">
            <w:pPr>
              <w:jc w:val="center"/>
              <w:rPr>
                <w:rFonts w:cs="Times New Roman"/>
                <w:b/>
                <w:bCs/>
                <w:color w:val="000000"/>
              </w:rPr>
            </w:pPr>
            <w:r w:rsidRPr="00514EAD">
              <w:rPr>
                <w:rFonts w:cs="Times New Roman"/>
                <w:b/>
                <w:bCs/>
                <w:color w:val="000000"/>
              </w:rPr>
              <w:t>Nguồn vốn sự nghiệp NTM</w:t>
            </w:r>
          </w:p>
        </w:tc>
        <w:tc>
          <w:tcPr>
            <w:tcW w:w="935" w:type="dxa"/>
            <w:shd w:val="clear" w:color="auto" w:fill="auto"/>
            <w:vAlign w:val="center"/>
            <w:hideMark/>
          </w:tcPr>
          <w:p w:rsidR="00C14C0A" w:rsidRPr="00514EAD" w:rsidRDefault="00C14C0A" w:rsidP="00C14C0A">
            <w:pPr>
              <w:jc w:val="center"/>
              <w:rPr>
                <w:rFonts w:cs="Times New Roman"/>
                <w:b/>
                <w:bCs/>
                <w:color w:val="000000"/>
              </w:rPr>
            </w:pPr>
            <w:r w:rsidRPr="00514EAD">
              <w:rPr>
                <w:rFonts w:cs="Times New Roman"/>
                <w:b/>
                <w:bCs/>
                <w:color w:val="000000"/>
              </w:rPr>
              <w:t xml:space="preserve">Ngân sách xã </w:t>
            </w:r>
          </w:p>
        </w:tc>
      </w:tr>
      <w:tr w:rsidR="001B145B" w:rsidTr="001B145B">
        <w:trPr>
          <w:trHeight w:val="1717"/>
        </w:trPr>
        <w:tc>
          <w:tcPr>
            <w:tcW w:w="568" w:type="dxa"/>
            <w:shd w:val="clear" w:color="000000" w:fill="FFFFFF"/>
            <w:vAlign w:val="center"/>
            <w:hideMark/>
          </w:tcPr>
          <w:p w:rsidR="00C14C0A" w:rsidRPr="00514EAD" w:rsidRDefault="00C14C0A" w:rsidP="00C14C0A">
            <w:pPr>
              <w:jc w:val="center"/>
              <w:rPr>
                <w:rFonts w:cs="Times New Roman"/>
                <w:color w:val="000000"/>
                <w:sz w:val="26"/>
                <w:szCs w:val="26"/>
              </w:rPr>
            </w:pPr>
            <w:r w:rsidRPr="00514EAD">
              <w:rPr>
                <w:rFonts w:cs="Times New Roman"/>
                <w:color w:val="000000"/>
                <w:sz w:val="26"/>
                <w:szCs w:val="26"/>
              </w:rPr>
              <w:t>1</w:t>
            </w:r>
          </w:p>
        </w:tc>
        <w:tc>
          <w:tcPr>
            <w:tcW w:w="2700" w:type="dxa"/>
            <w:shd w:val="clear" w:color="000000" w:fill="FFFFFF"/>
            <w:vAlign w:val="center"/>
            <w:hideMark/>
          </w:tcPr>
          <w:p w:rsidR="00C14C0A" w:rsidRPr="00514EAD" w:rsidRDefault="00C14C0A" w:rsidP="00C14C0A">
            <w:pPr>
              <w:rPr>
                <w:rFonts w:cs="Times New Roman"/>
                <w:color w:val="000000"/>
                <w:szCs w:val="28"/>
              </w:rPr>
            </w:pPr>
            <w:r w:rsidRPr="00514EAD">
              <w:rPr>
                <w:rFonts w:cs="Times New Roman"/>
                <w:color w:val="000000"/>
                <w:szCs w:val="28"/>
              </w:rPr>
              <w:t xml:space="preserve">Hỗ trợ kinh phí xây dựng mô hình xử lý nước thải sinh hoạt </w:t>
            </w:r>
          </w:p>
        </w:tc>
        <w:tc>
          <w:tcPr>
            <w:tcW w:w="892" w:type="dxa"/>
            <w:shd w:val="clear" w:color="000000" w:fill="FFFFFF"/>
            <w:vAlign w:val="center"/>
            <w:hideMark/>
          </w:tcPr>
          <w:p w:rsidR="00C14C0A" w:rsidRPr="00514EAD" w:rsidRDefault="00C14C0A" w:rsidP="00C14C0A">
            <w:pPr>
              <w:jc w:val="center"/>
              <w:rPr>
                <w:rFonts w:cs="Times New Roman"/>
                <w:color w:val="000000"/>
                <w:sz w:val="26"/>
                <w:szCs w:val="26"/>
              </w:rPr>
            </w:pPr>
            <w:r w:rsidRPr="00514EAD">
              <w:rPr>
                <w:rFonts w:cs="Times New Roman"/>
                <w:color w:val="000000"/>
                <w:sz w:val="26"/>
                <w:szCs w:val="26"/>
              </w:rPr>
              <w:t>Hộ</w:t>
            </w:r>
          </w:p>
        </w:tc>
        <w:tc>
          <w:tcPr>
            <w:tcW w:w="948" w:type="dxa"/>
            <w:shd w:val="clear" w:color="auto" w:fill="auto"/>
            <w:vAlign w:val="center"/>
            <w:hideMark/>
          </w:tcPr>
          <w:p w:rsidR="00C14C0A" w:rsidRPr="000E69D3" w:rsidRDefault="00D53F26" w:rsidP="00C14C0A">
            <w:pPr>
              <w:jc w:val="right"/>
              <w:rPr>
                <w:rFonts w:cs="Times New Roman"/>
                <w:color w:val="000000"/>
                <w:sz w:val="26"/>
                <w:szCs w:val="26"/>
              </w:rPr>
            </w:pPr>
            <w:r>
              <w:rPr>
                <w:rFonts w:cs="Times New Roman"/>
                <w:color w:val="000000"/>
                <w:sz w:val="26"/>
                <w:szCs w:val="26"/>
              </w:rPr>
              <w:t>140</w:t>
            </w:r>
          </w:p>
        </w:tc>
        <w:tc>
          <w:tcPr>
            <w:tcW w:w="896" w:type="dxa"/>
            <w:shd w:val="clear" w:color="000000" w:fill="FFFFFF"/>
            <w:vAlign w:val="center"/>
            <w:hideMark/>
          </w:tcPr>
          <w:p w:rsidR="00C14C0A" w:rsidRPr="00514EAD" w:rsidRDefault="00C14C0A" w:rsidP="00C14C0A">
            <w:pPr>
              <w:jc w:val="right"/>
              <w:rPr>
                <w:rFonts w:cs="Times New Roman"/>
                <w:color w:val="000000"/>
                <w:sz w:val="26"/>
                <w:szCs w:val="26"/>
              </w:rPr>
            </w:pPr>
            <w:r w:rsidRPr="00514EAD">
              <w:rPr>
                <w:rFonts w:cs="Times New Roman"/>
                <w:color w:val="000000"/>
                <w:sz w:val="26"/>
                <w:szCs w:val="26"/>
              </w:rPr>
              <w:t>700</w:t>
            </w:r>
          </w:p>
        </w:tc>
        <w:tc>
          <w:tcPr>
            <w:tcW w:w="1669" w:type="dxa"/>
            <w:shd w:val="clear" w:color="000000" w:fill="FFFFFF"/>
            <w:vAlign w:val="center"/>
            <w:hideMark/>
          </w:tcPr>
          <w:p w:rsidR="00C14C0A" w:rsidRPr="00514EAD" w:rsidRDefault="00D53F26" w:rsidP="00C14C0A">
            <w:pPr>
              <w:jc w:val="center"/>
              <w:rPr>
                <w:rFonts w:cs="Times New Roman"/>
                <w:color w:val="000000"/>
                <w:sz w:val="26"/>
                <w:szCs w:val="26"/>
              </w:rPr>
            </w:pPr>
            <w:r>
              <w:rPr>
                <w:rFonts w:cs="Times New Roman"/>
                <w:color w:val="000000"/>
                <w:sz w:val="26"/>
                <w:szCs w:val="26"/>
              </w:rPr>
              <w:t>98.000</w:t>
            </w:r>
          </w:p>
        </w:tc>
        <w:tc>
          <w:tcPr>
            <w:tcW w:w="1398" w:type="dxa"/>
            <w:shd w:val="clear" w:color="000000" w:fill="FFFFFF"/>
            <w:noWrap/>
            <w:vAlign w:val="center"/>
            <w:hideMark/>
          </w:tcPr>
          <w:p w:rsidR="00C14C0A" w:rsidRPr="00514EAD" w:rsidRDefault="00D53F26" w:rsidP="00693ADB">
            <w:pPr>
              <w:jc w:val="center"/>
              <w:rPr>
                <w:rFonts w:cs="Times New Roman"/>
                <w:color w:val="000000"/>
                <w:sz w:val="24"/>
                <w:szCs w:val="24"/>
              </w:rPr>
            </w:pPr>
            <w:r>
              <w:rPr>
                <w:rFonts w:cs="Times New Roman"/>
                <w:color w:val="000000"/>
                <w:sz w:val="26"/>
                <w:szCs w:val="26"/>
              </w:rPr>
              <w:t>98.800</w:t>
            </w:r>
          </w:p>
        </w:tc>
        <w:tc>
          <w:tcPr>
            <w:tcW w:w="935" w:type="dxa"/>
            <w:shd w:val="clear" w:color="000000" w:fill="FFFFFF"/>
            <w:noWrap/>
            <w:vAlign w:val="center"/>
            <w:hideMark/>
          </w:tcPr>
          <w:p w:rsidR="00C14C0A" w:rsidRPr="00514EAD" w:rsidRDefault="00D53F26" w:rsidP="00693ADB">
            <w:pPr>
              <w:jc w:val="center"/>
              <w:rPr>
                <w:rFonts w:cs="Times New Roman"/>
                <w:color w:val="000000"/>
              </w:rPr>
            </w:pPr>
            <w:r>
              <w:rPr>
                <w:rFonts w:cs="Times New Roman"/>
                <w:color w:val="000000"/>
                <w:sz w:val="26"/>
                <w:szCs w:val="26"/>
              </w:rPr>
              <w:t>18.000</w:t>
            </w:r>
          </w:p>
        </w:tc>
      </w:tr>
      <w:tr w:rsidR="001B145B" w:rsidTr="001B145B">
        <w:trPr>
          <w:trHeight w:val="414"/>
        </w:trPr>
        <w:tc>
          <w:tcPr>
            <w:tcW w:w="6004" w:type="dxa"/>
            <w:gridSpan w:val="5"/>
            <w:shd w:val="clear" w:color="000000" w:fill="FFFFFF"/>
            <w:vAlign w:val="center"/>
            <w:hideMark/>
          </w:tcPr>
          <w:p w:rsidR="00C14C0A" w:rsidRPr="00514EAD" w:rsidRDefault="00C14C0A" w:rsidP="00C14C0A">
            <w:pPr>
              <w:rPr>
                <w:rFonts w:cs="Times New Roman"/>
                <w:b/>
                <w:bCs/>
                <w:color w:val="000000"/>
                <w:szCs w:val="28"/>
              </w:rPr>
            </w:pPr>
            <w:r w:rsidRPr="00514EAD">
              <w:rPr>
                <w:rFonts w:cs="Times New Roman"/>
                <w:b/>
                <w:bCs/>
                <w:color w:val="000000"/>
                <w:szCs w:val="28"/>
              </w:rPr>
              <w:t xml:space="preserve">                     Tổng cộng</w:t>
            </w:r>
          </w:p>
        </w:tc>
        <w:tc>
          <w:tcPr>
            <w:tcW w:w="1669" w:type="dxa"/>
            <w:shd w:val="clear" w:color="000000" w:fill="FFFFFF"/>
            <w:vAlign w:val="center"/>
            <w:hideMark/>
          </w:tcPr>
          <w:p w:rsidR="00C14C0A" w:rsidRPr="00693ADB" w:rsidRDefault="00D53F26" w:rsidP="00301282">
            <w:pPr>
              <w:jc w:val="center"/>
              <w:rPr>
                <w:rFonts w:cs="Times New Roman"/>
                <w:b/>
                <w:color w:val="000000"/>
                <w:szCs w:val="28"/>
              </w:rPr>
            </w:pPr>
            <w:r>
              <w:rPr>
                <w:rFonts w:cs="Times New Roman"/>
                <w:b/>
                <w:color w:val="000000"/>
                <w:szCs w:val="28"/>
              </w:rPr>
              <w:t>98.000</w:t>
            </w:r>
          </w:p>
        </w:tc>
        <w:tc>
          <w:tcPr>
            <w:tcW w:w="1398" w:type="dxa"/>
            <w:shd w:val="clear" w:color="000000" w:fill="FFFFFF"/>
            <w:noWrap/>
            <w:vAlign w:val="center"/>
            <w:hideMark/>
          </w:tcPr>
          <w:p w:rsidR="00C14C0A" w:rsidRPr="00693ADB" w:rsidRDefault="00D53F26" w:rsidP="00301282">
            <w:pPr>
              <w:jc w:val="center"/>
              <w:rPr>
                <w:rFonts w:cs="Times New Roman"/>
                <w:b/>
                <w:color w:val="000000"/>
                <w:sz w:val="24"/>
                <w:szCs w:val="24"/>
              </w:rPr>
            </w:pPr>
            <w:r>
              <w:rPr>
                <w:rFonts w:cs="Times New Roman"/>
                <w:b/>
                <w:color w:val="000000"/>
                <w:sz w:val="26"/>
                <w:szCs w:val="26"/>
              </w:rPr>
              <w:t>98.000</w:t>
            </w:r>
          </w:p>
        </w:tc>
        <w:tc>
          <w:tcPr>
            <w:tcW w:w="935" w:type="dxa"/>
            <w:shd w:val="clear" w:color="000000" w:fill="FFFFFF"/>
            <w:noWrap/>
            <w:vAlign w:val="center"/>
            <w:hideMark/>
          </w:tcPr>
          <w:p w:rsidR="00C14C0A" w:rsidRPr="00693ADB" w:rsidRDefault="00D53F26" w:rsidP="00693ADB">
            <w:pPr>
              <w:jc w:val="center"/>
              <w:rPr>
                <w:rFonts w:cs="Times New Roman"/>
                <w:b/>
                <w:color w:val="000000"/>
              </w:rPr>
            </w:pPr>
            <w:r>
              <w:rPr>
                <w:rFonts w:cs="Times New Roman"/>
                <w:b/>
                <w:color w:val="000000"/>
                <w:sz w:val="26"/>
                <w:szCs w:val="26"/>
              </w:rPr>
              <w:t>18.000</w:t>
            </w:r>
          </w:p>
        </w:tc>
      </w:tr>
    </w:tbl>
    <w:p w:rsidR="00C14C0A" w:rsidRPr="00014A78" w:rsidRDefault="00C14C0A" w:rsidP="00014A78">
      <w:pPr>
        <w:spacing w:line="340" w:lineRule="exact"/>
        <w:ind w:firstLine="720"/>
        <w:jc w:val="both"/>
        <w:rPr>
          <w:szCs w:val="28"/>
        </w:rPr>
      </w:pPr>
    </w:p>
    <w:p w:rsidR="001B145B" w:rsidRDefault="00E2306D" w:rsidP="00B64AA5">
      <w:pPr>
        <w:spacing w:line="340" w:lineRule="exact"/>
        <w:jc w:val="both"/>
        <w:rPr>
          <w:szCs w:val="28"/>
          <w:lang w:val="vi-VN"/>
        </w:rPr>
      </w:pPr>
      <w:r>
        <w:rPr>
          <w:szCs w:val="28"/>
          <w:lang w:val="vi-VN"/>
        </w:rPr>
        <w:lastRenderedPageBreak/>
        <w:tab/>
      </w:r>
    </w:p>
    <w:p w:rsidR="00C14C0A" w:rsidRDefault="00C14C0A" w:rsidP="001B145B">
      <w:pPr>
        <w:spacing w:line="340" w:lineRule="exact"/>
        <w:ind w:firstLine="720"/>
        <w:jc w:val="both"/>
        <w:rPr>
          <w:szCs w:val="28"/>
          <w:lang w:val="vi-VN"/>
        </w:rPr>
      </w:pPr>
      <w:r w:rsidRPr="00B53AE2">
        <w:rPr>
          <w:b/>
          <w:szCs w:val="28"/>
          <w:lang w:val="vi-VN"/>
        </w:rPr>
        <w:t xml:space="preserve">Tổng dự toán kinh phí thực hiện: </w:t>
      </w:r>
      <w:r w:rsidR="00D53F26">
        <w:rPr>
          <w:b/>
          <w:szCs w:val="28"/>
        </w:rPr>
        <w:t>98.000</w:t>
      </w:r>
      <w:r w:rsidR="000E69D3">
        <w:rPr>
          <w:b/>
          <w:szCs w:val="28"/>
        </w:rPr>
        <w:t>.000</w:t>
      </w:r>
      <w:r w:rsidRPr="00B53AE2">
        <w:rPr>
          <w:b/>
          <w:szCs w:val="28"/>
          <w:lang w:val="vi-VN"/>
        </w:rPr>
        <w:t xml:space="preserve"> đồn</w:t>
      </w:r>
      <w:r>
        <w:rPr>
          <w:szCs w:val="28"/>
          <w:lang w:val="vi-VN"/>
        </w:rPr>
        <w:t>g. Trong đó:</w:t>
      </w:r>
    </w:p>
    <w:p w:rsidR="00C14C0A" w:rsidRPr="00B53AE2" w:rsidRDefault="00B53AE2" w:rsidP="00B53AE2">
      <w:pPr>
        <w:spacing w:line="340" w:lineRule="exact"/>
        <w:ind w:firstLine="720"/>
        <w:jc w:val="both"/>
        <w:rPr>
          <w:i/>
          <w:iCs/>
          <w:szCs w:val="28"/>
          <w:lang w:val="vi-VN"/>
        </w:rPr>
      </w:pPr>
      <w:r w:rsidRPr="00B53AE2">
        <w:rPr>
          <w:i/>
          <w:iCs/>
          <w:szCs w:val="28"/>
          <w:lang w:val="vi-VN"/>
        </w:rPr>
        <w:t xml:space="preserve">- </w:t>
      </w:r>
      <w:r w:rsidR="00C14C0A" w:rsidRPr="00B53AE2">
        <w:rPr>
          <w:i/>
          <w:iCs/>
          <w:szCs w:val="28"/>
          <w:lang w:val="vi-VN"/>
        </w:rPr>
        <w:t>Nguồn vốn sự nghiệp NTM năm 202</w:t>
      </w:r>
      <w:r w:rsidR="000E69D3">
        <w:rPr>
          <w:i/>
          <w:iCs/>
          <w:szCs w:val="28"/>
        </w:rPr>
        <w:t>4</w:t>
      </w:r>
      <w:r w:rsidR="00C14C0A" w:rsidRPr="00B53AE2">
        <w:rPr>
          <w:i/>
          <w:iCs/>
          <w:szCs w:val="28"/>
          <w:lang w:val="vi-VN"/>
        </w:rPr>
        <w:t xml:space="preserve">: </w:t>
      </w:r>
      <w:r w:rsidR="000E69D3">
        <w:rPr>
          <w:i/>
          <w:iCs/>
          <w:szCs w:val="28"/>
        </w:rPr>
        <w:t>8</w:t>
      </w:r>
      <w:r w:rsidR="00C14C0A" w:rsidRPr="00B53AE2">
        <w:rPr>
          <w:i/>
          <w:iCs/>
          <w:szCs w:val="28"/>
          <w:lang w:val="vi-VN"/>
        </w:rPr>
        <w:t>0.000.000 đồng.</w:t>
      </w:r>
    </w:p>
    <w:p w:rsidR="00C14C0A" w:rsidRPr="00B53AE2" w:rsidRDefault="00B53AE2" w:rsidP="00B53AE2">
      <w:pPr>
        <w:spacing w:line="340" w:lineRule="exact"/>
        <w:ind w:firstLine="720"/>
        <w:jc w:val="both"/>
        <w:rPr>
          <w:i/>
          <w:iCs/>
          <w:szCs w:val="28"/>
          <w:lang w:val="vi-VN"/>
        </w:rPr>
      </w:pPr>
      <w:r w:rsidRPr="00B53AE2">
        <w:rPr>
          <w:i/>
          <w:iCs/>
          <w:szCs w:val="28"/>
          <w:lang w:val="vi-VN"/>
        </w:rPr>
        <w:t xml:space="preserve">- </w:t>
      </w:r>
      <w:r w:rsidR="00C14C0A" w:rsidRPr="00B53AE2">
        <w:rPr>
          <w:i/>
          <w:iCs/>
          <w:szCs w:val="28"/>
          <w:lang w:val="vi-VN"/>
        </w:rPr>
        <w:t xml:space="preserve">Nguồn ngân sách xã: </w:t>
      </w:r>
      <w:r w:rsidR="00D53F26">
        <w:rPr>
          <w:i/>
          <w:iCs/>
          <w:szCs w:val="28"/>
        </w:rPr>
        <w:t>18.000</w:t>
      </w:r>
      <w:r w:rsidR="00B808E2">
        <w:rPr>
          <w:i/>
          <w:iCs/>
          <w:szCs w:val="28"/>
        </w:rPr>
        <w:t>.000</w:t>
      </w:r>
      <w:r w:rsidR="00C14C0A" w:rsidRPr="00B53AE2">
        <w:rPr>
          <w:i/>
          <w:iCs/>
          <w:szCs w:val="28"/>
          <w:lang w:val="vi-VN"/>
        </w:rPr>
        <w:t xml:space="preserve"> đồng.</w:t>
      </w:r>
    </w:p>
    <w:p w:rsidR="00B64AA5" w:rsidRDefault="00927767" w:rsidP="00C14C0A">
      <w:pPr>
        <w:spacing w:line="340" w:lineRule="exact"/>
        <w:ind w:firstLine="720"/>
        <w:jc w:val="both"/>
        <w:rPr>
          <w:lang w:val="vi-VN"/>
        </w:rPr>
      </w:pPr>
      <w:r w:rsidRPr="006B5768">
        <w:rPr>
          <w:szCs w:val="28"/>
          <w:lang w:val="vi-VN"/>
        </w:rPr>
        <w:t xml:space="preserve">Trên đây là kế hoạch triển khai thực hiện dự án </w:t>
      </w:r>
      <w:r w:rsidR="006B5768" w:rsidRPr="006B5768">
        <w:t>Hỗ trợ</w:t>
      </w:r>
      <w:r w:rsidR="006B5768" w:rsidRPr="006B5768">
        <w:rPr>
          <w:lang w:val="vi-VN"/>
        </w:rPr>
        <w:t xml:space="preserve"> kinh phí xây dựng mô hình xử lý nước thải sinh hoạt từ </w:t>
      </w:r>
      <w:r w:rsidR="006B5768" w:rsidRPr="006B5768">
        <w:t>nguồn vốn sự nghiệp chươngtrình MTQG xây dựng NTM năm 202</w:t>
      </w:r>
      <w:r w:rsidR="000E69D3">
        <w:t xml:space="preserve">4 </w:t>
      </w:r>
      <w:r w:rsidR="006B5768" w:rsidRPr="006B5768">
        <w:t xml:space="preserve">trên địa bàn xã </w:t>
      </w:r>
      <w:r w:rsidR="000E69D3">
        <w:t>Đức Bồng</w:t>
      </w:r>
      <w:r w:rsidR="00DB6121" w:rsidRPr="006B5768">
        <w:rPr>
          <w:lang w:val="vi-VN"/>
        </w:rPr>
        <w:t>./.</w:t>
      </w:r>
    </w:p>
    <w:p w:rsidR="006103D5" w:rsidRPr="00B64AA5" w:rsidRDefault="006103D5" w:rsidP="00B64AA5">
      <w:pPr>
        <w:spacing w:line="340" w:lineRule="exact"/>
        <w:jc w:val="both"/>
        <w:rPr>
          <w:lang w:val="vi-VN"/>
        </w:rPr>
      </w:pPr>
    </w:p>
    <w:p w:rsidR="006103D5" w:rsidRPr="00A61983" w:rsidRDefault="006103D5" w:rsidP="00011909">
      <w:pPr>
        <w:tabs>
          <w:tab w:val="left" w:pos="2155"/>
        </w:tabs>
        <w:spacing w:line="340" w:lineRule="exact"/>
        <w:rPr>
          <w:b/>
          <w:szCs w:val="28"/>
        </w:rPr>
      </w:pPr>
      <w:r w:rsidRPr="00FE34D3">
        <w:rPr>
          <w:i/>
          <w:sz w:val="24"/>
          <w:szCs w:val="24"/>
        </w:rPr>
        <w:t>Nơi nhận:</w:t>
      </w:r>
      <w:r w:rsidRPr="00A61983">
        <w:rPr>
          <w:b/>
          <w:szCs w:val="28"/>
        </w:rPr>
        <w:tab/>
      </w:r>
      <w:r w:rsidRPr="00A61983">
        <w:rPr>
          <w:b/>
          <w:szCs w:val="28"/>
        </w:rPr>
        <w:tab/>
      </w:r>
      <w:r w:rsidRPr="00A61983">
        <w:rPr>
          <w:b/>
          <w:szCs w:val="28"/>
        </w:rPr>
        <w:tab/>
      </w:r>
      <w:r w:rsidRPr="00A61983">
        <w:rPr>
          <w:b/>
          <w:szCs w:val="28"/>
        </w:rPr>
        <w:tab/>
      </w:r>
      <w:r w:rsidRPr="00A61983">
        <w:rPr>
          <w:b/>
          <w:szCs w:val="28"/>
        </w:rPr>
        <w:tab/>
      </w:r>
      <w:r w:rsidRPr="00A61983">
        <w:rPr>
          <w:b/>
          <w:szCs w:val="28"/>
        </w:rPr>
        <w:tab/>
        <w:t>TM. ỦY BAN NHÂN DÂN</w:t>
      </w:r>
    </w:p>
    <w:p w:rsidR="006103D5" w:rsidRPr="009F7975" w:rsidRDefault="006103D5" w:rsidP="006103D5">
      <w:pPr>
        <w:tabs>
          <w:tab w:val="left" w:pos="2155"/>
        </w:tabs>
        <w:rPr>
          <w:b/>
          <w:szCs w:val="28"/>
        </w:rPr>
      </w:pPr>
      <w:r w:rsidRPr="00FE34D3">
        <w:rPr>
          <w:sz w:val="22"/>
        </w:rPr>
        <w:t>- UBND huyện;</w:t>
      </w:r>
      <w:r>
        <w:rPr>
          <w:b/>
          <w:szCs w:val="28"/>
        </w:rPr>
        <w:tab/>
      </w:r>
      <w:r>
        <w:rPr>
          <w:b/>
          <w:szCs w:val="28"/>
        </w:rPr>
        <w:tab/>
      </w:r>
      <w:r>
        <w:rPr>
          <w:b/>
          <w:szCs w:val="28"/>
        </w:rPr>
        <w:tab/>
      </w:r>
      <w:r>
        <w:rPr>
          <w:b/>
          <w:szCs w:val="28"/>
        </w:rPr>
        <w:tab/>
      </w:r>
      <w:r>
        <w:rPr>
          <w:b/>
          <w:szCs w:val="28"/>
        </w:rPr>
        <w:tab/>
      </w:r>
      <w:r>
        <w:rPr>
          <w:b/>
          <w:szCs w:val="28"/>
        </w:rPr>
        <w:tab/>
      </w:r>
      <w:r>
        <w:rPr>
          <w:b/>
          <w:szCs w:val="28"/>
        </w:rPr>
        <w:tab/>
      </w:r>
      <w:r w:rsidRPr="009F7975">
        <w:rPr>
          <w:b/>
          <w:szCs w:val="28"/>
        </w:rPr>
        <w:t>CHỦ TỊCH</w:t>
      </w:r>
    </w:p>
    <w:p w:rsidR="006103D5" w:rsidRDefault="006103D5" w:rsidP="006103D5">
      <w:pPr>
        <w:tabs>
          <w:tab w:val="left" w:pos="2155"/>
        </w:tabs>
        <w:rPr>
          <w:sz w:val="22"/>
          <w:szCs w:val="28"/>
        </w:rPr>
      </w:pPr>
      <w:r w:rsidRPr="009F7975">
        <w:rPr>
          <w:sz w:val="22"/>
          <w:szCs w:val="28"/>
        </w:rPr>
        <w:t>- Phòng NN&amp;PTNT;</w:t>
      </w:r>
    </w:p>
    <w:p w:rsidR="009D330C" w:rsidRPr="009F7975" w:rsidRDefault="009D330C" w:rsidP="006103D5">
      <w:pPr>
        <w:tabs>
          <w:tab w:val="left" w:pos="2155"/>
        </w:tabs>
        <w:rPr>
          <w:sz w:val="22"/>
          <w:szCs w:val="28"/>
        </w:rPr>
      </w:pPr>
      <w:r>
        <w:rPr>
          <w:sz w:val="22"/>
          <w:szCs w:val="28"/>
        </w:rPr>
        <w:t>- Văn Phòng NTM huyện;</w:t>
      </w:r>
    </w:p>
    <w:p w:rsidR="0093171F" w:rsidRDefault="006103D5" w:rsidP="0093171F">
      <w:pPr>
        <w:tabs>
          <w:tab w:val="left" w:pos="2155"/>
          <w:tab w:val="left" w:pos="7160"/>
        </w:tabs>
        <w:rPr>
          <w:sz w:val="22"/>
          <w:szCs w:val="28"/>
        </w:rPr>
      </w:pPr>
      <w:r w:rsidRPr="009F7975">
        <w:rPr>
          <w:sz w:val="22"/>
          <w:szCs w:val="28"/>
        </w:rPr>
        <w:t>- Thường trực Đảng ủy xã;</w:t>
      </w:r>
      <w:r w:rsidR="0093171F">
        <w:rPr>
          <w:sz w:val="22"/>
          <w:szCs w:val="28"/>
        </w:rPr>
        <w:tab/>
      </w:r>
    </w:p>
    <w:p w:rsidR="0093171F" w:rsidRDefault="0093171F" w:rsidP="0093171F">
      <w:pPr>
        <w:tabs>
          <w:tab w:val="left" w:pos="2155"/>
        </w:tabs>
        <w:rPr>
          <w:sz w:val="22"/>
          <w:szCs w:val="28"/>
        </w:rPr>
      </w:pPr>
      <w:r>
        <w:rPr>
          <w:sz w:val="22"/>
          <w:szCs w:val="28"/>
        </w:rPr>
        <w:t xml:space="preserve">- Lưu VP UB.              </w:t>
      </w:r>
    </w:p>
    <w:p w:rsidR="0093171F" w:rsidRDefault="0093171F" w:rsidP="0093171F">
      <w:pPr>
        <w:tabs>
          <w:tab w:val="left" w:pos="2155"/>
          <w:tab w:val="left" w:pos="7160"/>
        </w:tabs>
        <w:rPr>
          <w:sz w:val="22"/>
          <w:szCs w:val="28"/>
        </w:rPr>
      </w:pPr>
    </w:p>
    <w:p w:rsidR="0093171F" w:rsidRDefault="0093171F" w:rsidP="0093171F">
      <w:pPr>
        <w:tabs>
          <w:tab w:val="left" w:pos="2155"/>
          <w:tab w:val="left" w:pos="7160"/>
        </w:tabs>
        <w:rPr>
          <w:sz w:val="22"/>
          <w:szCs w:val="28"/>
        </w:rPr>
      </w:pPr>
    </w:p>
    <w:p w:rsidR="0093171F" w:rsidRPr="009F7975" w:rsidRDefault="0093171F" w:rsidP="0093171F">
      <w:pPr>
        <w:tabs>
          <w:tab w:val="left" w:pos="2155"/>
          <w:tab w:val="left" w:pos="7160"/>
        </w:tabs>
        <w:rPr>
          <w:sz w:val="22"/>
          <w:szCs w:val="28"/>
        </w:rPr>
      </w:pPr>
    </w:p>
    <w:p w:rsidR="000F61C8" w:rsidRPr="000E69D3" w:rsidRDefault="000E69D3" w:rsidP="006103D5">
      <w:pPr>
        <w:tabs>
          <w:tab w:val="left" w:pos="2155"/>
        </w:tabs>
        <w:rPr>
          <w:b/>
          <w:szCs w:val="28"/>
        </w:rPr>
      </w:pPr>
      <w:r>
        <w:rPr>
          <w:b/>
          <w:szCs w:val="28"/>
        </w:rPr>
        <w:t xml:space="preserve">                                                                              </w:t>
      </w:r>
      <w:r w:rsidR="00084343">
        <w:rPr>
          <w:b/>
          <w:szCs w:val="28"/>
        </w:rPr>
        <w:t>Nguyễn</w:t>
      </w:r>
      <w:r w:rsidR="00084343">
        <w:rPr>
          <w:b/>
          <w:szCs w:val="28"/>
          <w:lang w:val="vi-VN"/>
        </w:rPr>
        <w:t xml:space="preserve"> </w:t>
      </w:r>
      <w:r>
        <w:rPr>
          <w:b/>
          <w:szCs w:val="28"/>
        </w:rPr>
        <w:t>Ngọc Hoán</w:t>
      </w: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Default="0048594E" w:rsidP="006103D5">
      <w:pPr>
        <w:tabs>
          <w:tab w:val="left" w:pos="2155"/>
        </w:tabs>
        <w:rPr>
          <w:b/>
          <w:sz w:val="22"/>
          <w:szCs w:val="28"/>
          <w:lang w:val="vi-VN"/>
        </w:rPr>
      </w:pPr>
    </w:p>
    <w:p w:rsidR="0048594E" w:rsidRPr="00084343" w:rsidRDefault="0048594E" w:rsidP="006103D5">
      <w:pPr>
        <w:tabs>
          <w:tab w:val="left" w:pos="2155"/>
        </w:tabs>
        <w:rPr>
          <w:sz w:val="22"/>
          <w:szCs w:val="28"/>
          <w:lang w:val="vi-VN"/>
        </w:rPr>
      </w:pPr>
    </w:p>
    <w:sectPr w:rsidR="0048594E" w:rsidRPr="00084343" w:rsidSect="00B64AA5">
      <w:pgSz w:w="11907" w:h="16840" w:code="9"/>
      <w:pgMar w:top="1134" w:right="1134"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C5E66"/>
    <w:multiLevelType w:val="hybridMultilevel"/>
    <w:tmpl w:val="12BC0178"/>
    <w:lvl w:ilvl="0" w:tplc="6CCAF51E">
      <w:start w:val="100"/>
      <w:numFmt w:val="bullet"/>
      <w:lvlText w:val="-"/>
      <w:lvlJc w:val="left"/>
      <w:pPr>
        <w:ind w:left="2295" w:hanging="360"/>
      </w:pPr>
      <w:rPr>
        <w:rFonts w:ascii="Times New Roman" w:eastAsiaTheme="minorHAnsi" w:hAnsi="Times New Roman" w:cs="Times New Roman"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
    <w:nsid w:val="1D1E363C"/>
    <w:multiLevelType w:val="hybridMultilevel"/>
    <w:tmpl w:val="43DE20C0"/>
    <w:lvl w:ilvl="0" w:tplc="DC507CDA">
      <w:start w:val="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D9A4E55"/>
    <w:multiLevelType w:val="hybridMultilevel"/>
    <w:tmpl w:val="F8628A92"/>
    <w:lvl w:ilvl="0" w:tplc="6A582D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0E653D"/>
    <w:multiLevelType w:val="multilevel"/>
    <w:tmpl w:val="15B2A83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2F2E265B"/>
    <w:multiLevelType w:val="hybridMultilevel"/>
    <w:tmpl w:val="B9B619CC"/>
    <w:lvl w:ilvl="0" w:tplc="96887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3F6DFE"/>
    <w:multiLevelType w:val="hybridMultilevel"/>
    <w:tmpl w:val="0FE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7A5714"/>
    <w:multiLevelType w:val="hybridMultilevel"/>
    <w:tmpl w:val="E73A4BFC"/>
    <w:lvl w:ilvl="0" w:tplc="CC0EC03A">
      <w:start w:val="5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3872B09"/>
    <w:multiLevelType w:val="hybridMultilevel"/>
    <w:tmpl w:val="294A73B2"/>
    <w:lvl w:ilvl="0" w:tplc="B9E2AD26">
      <w:start w:val="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5FD363F2"/>
    <w:multiLevelType w:val="hybridMultilevel"/>
    <w:tmpl w:val="062AD4CE"/>
    <w:lvl w:ilvl="0" w:tplc="195C5966">
      <w:start w:val="100"/>
      <w:numFmt w:val="bullet"/>
      <w:lvlText w:val="-"/>
      <w:lvlJc w:val="left"/>
      <w:pPr>
        <w:ind w:left="1800" w:hanging="360"/>
      </w:pPr>
      <w:rPr>
        <w:rFonts w:ascii="Times New Roman" w:eastAsiaTheme="minorHAnsi"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8551520"/>
    <w:multiLevelType w:val="hybridMultilevel"/>
    <w:tmpl w:val="656C3744"/>
    <w:lvl w:ilvl="0" w:tplc="BB5C3D6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5C3348"/>
    <w:multiLevelType w:val="hybridMultilevel"/>
    <w:tmpl w:val="D79C3572"/>
    <w:lvl w:ilvl="0" w:tplc="5CC20122">
      <w:start w:val="4"/>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9E23265"/>
    <w:multiLevelType w:val="hybridMultilevel"/>
    <w:tmpl w:val="EA28B0C2"/>
    <w:lvl w:ilvl="0" w:tplc="81505FC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7"/>
  </w:num>
  <w:num w:numId="4">
    <w:abstractNumId w:val="2"/>
  </w:num>
  <w:num w:numId="5">
    <w:abstractNumId w:val="8"/>
  </w:num>
  <w:num w:numId="6">
    <w:abstractNumId w:val="0"/>
  </w:num>
  <w:num w:numId="7">
    <w:abstractNumId w:val="3"/>
  </w:num>
  <w:num w:numId="8">
    <w:abstractNumId w:val="4"/>
  </w:num>
  <w:num w:numId="9">
    <w:abstractNumId w:val="11"/>
  </w:num>
  <w:num w:numId="10">
    <w:abstractNumId w:val="10"/>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compat/>
  <w:rsids>
    <w:rsidRoot w:val="006103D5"/>
    <w:rsid w:val="000066E2"/>
    <w:rsid w:val="00011909"/>
    <w:rsid w:val="00014A78"/>
    <w:rsid w:val="00016496"/>
    <w:rsid w:val="0002082B"/>
    <w:rsid w:val="00020E1A"/>
    <w:rsid w:val="0002106B"/>
    <w:rsid w:val="000327BB"/>
    <w:rsid w:val="00035832"/>
    <w:rsid w:val="0004002D"/>
    <w:rsid w:val="00055D98"/>
    <w:rsid w:val="00060537"/>
    <w:rsid w:val="000641B5"/>
    <w:rsid w:val="00065C28"/>
    <w:rsid w:val="00081FFA"/>
    <w:rsid w:val="00083D87"/>
    <w:rsid w:val="00084343"/>
    <w:rsid w:val="00087C85"/>
    <w:rsid w:val="00094A20"/>
    <w:rsid w:val="00097617"/>
    <w:rsid w:val="000A2009"/>
    <w:rsid w:val="000A434F"/>
    <w:rsid w:val="000B128E"/>
    <w:rsid w:val="000B14BE"/>
    <w:rsid w:val="000B186F"/>
    <w:rsid w:val="000B59C9"/>
    <w:rsid w:val="000C75F2"/>
    <w:rsid w:val="000D6F16"/>
    <w:rsid w:val="000D729B"/>
    <w:rsid w:val="000E0C81"/>
    <w:rsid w:val="000E69D3"/>
    <w:rsid w:val="000F61C8"/>
    <w:rsid w:val="00117E5B"/>
    <w:rsid w:val="00125532"/>
    <w:rsid w:val="001358E6"/>
    <w:rsid w:val="00152D3A"/>
    <w:rsid w:val="001609E0"/>
    <w:rsid w:val="001630F8"/>
    <w:rsid w:val="00175C25"/>
    <w:rsid w:val="00177F96"/>
    <w:rsid w:val="0018676C"/>
    <w:rsid w:val="001912F9"/>
    <w:rsid w:val="00195EE3"/>
    <w:rsid w:val="001A3DAF"/>
    <w:rsid w:val="001B145B"/>
    <w:rsid w:val="001B149F"/>
    <w:rsid w:val="001B283D"/>
    <w:rsid w:val="001B51D1"/>
    <w:rsid w:val="001B77A6"/>
    <w:rsid w:val="001C2CCB"/>
    <w:rsid w:val="001C7BC8"/>
    <w:rsid w:val="001D619D"/>
    <w:rsid w:val="001D79FB"/>
    <w:rsid w:val="001E28A3"/>
    <w:rsid w:val="001E66D3"/>
    <w:rsid w:val="001F6F1A"/>
    <w:rsid w:val="0020415A"/>
    <w:rsid w:val="00207958"/>
    <w:rsid w:val="0021706E"/>
    <w:rsid w:val="0022071A"/>
    <w:rsid w:val="00226614"/>
    <w:rsid w:val="00234940"/>
    <w:rsid w:val="00235056"/>
    <w:rsid w:val="00241A5F"/>
    <w:rsid w:val="00251ADE"/>
    <w:rsid w:val="00283E9F"/>
    <w:rsid w:val="00285254"/>
    <w:rsid w:val="002855E6"/>
    <w:rsid w:val="00290738"/>
    <w:rsid w:val="002909AB"/>
    <w:rsid w:val="002958F1"/>
    <w:rsid w:val="0029628A"/>
    <w:rsid w:val="002B1495"/>
    <w:rsid w:val="002B7878"/>
    <w:rsid w:val="002B7D2D"/>
    <w:rsid w:val="002C0850"/>
    <w:rsid w:val="002C64AA"/>
    <w:rsid w:val="002F0C3C"/>
    <w:rsid w:val="002F456B"/>
    <w:rsid w:val="002F5916"/>
    <w:rsid w:val="002F62B4"/>
    <w:rsid w:val="0030099E"/>
    <w:rsid w:val="00301282"/>
    <w:rsid w:val="003309C4"/>
    <w:rsid w:val="0033589E"/>
    <w:rsid w:val="00340DA0"/>
    <w:rsid w:val="003424B1"/>
    <w:rsid w:val="00344F5F"/>
    <w:rsid w:val="00353777"/>
    <w:rsid w:val="0036020B"/>
    <w:rsid w:val="003709DC"/>
    <w:rsid w:val="00373321"/>
    <w:rsid w:val="003741D3"/>
    <w:rsid w:val="003936A2"/>
    <w:rsid w:val="00394157"/>
    <w:rsid w:val="003A55BB"/>
    <w:rsid w:val="003B4B79"/>
    <w:rsid w:val="003B79E6"/>
    <w:rsid w:val="003C013F"/>
    <w:rsid w:val="003C0916"/>
    <w:rsid w:val="003D1824"/>
    <w:rsid w:val="003E0198"/>
    <w:rsid w:val="003E6212"/>
    <w:rsid w:val="003F3A9C"/>
    <w:rsid w:val="004007B2"/>
    <w:rsid w:val="00404F3D"/>
    <w:rsid w:val="004067F6"/>
    <w:rsid w:val="00416A59"/>
    <w:rsid w:val="00425103"/>
    <w:rsid w:val="00432358"/>
    <w:rsid w:val="0043523C"/>
    <w:rsid w:val="004422B7"/>
    <w:rsid w:val="00444579"/>
    <w:rsid w:val="004456C1"/>
    <w:rsid w:val="0045787A"/>
    <w:rsid w:val="004631F0"/>
    <w:rsid w:val="00463497"/>
    <w:rsid w:val="00466E77"/>
    <w:rsid w:val="004708A9"/>
    <w:rsid w:val="00480D5A"/>
    <w:rsid w:val="0048594E"/>
    <w:rsid w:val="0048630F"/>
    <w:rsid w:val="0049206D"/>
    <w:rsid w:val="00492A20"/>
    <w:rsid w:val="004A67A9"/>
    <w:rsid w:val="004B0333"/>
    <w:rsid w:val="004B1AF6"/>
    <w:rsid w:val="004B1C81"/>
    <w:rsid w:val="004B2A5E"/>
    <w:rsid w:val="004B3A9D"/>
    <w:rsid w:val="004B7B6F"/>
    <w:rsid w:val="004C2168"/>
    <w:rsid w:val="004C6FC6"/>
    <w:rsid w:val="004D08FC"/>
    <w:rsid w:val="004D1660"/>
    <w:rsid w:val="004D533D"/>
    <w:rsid w:val="004D6998"/>
    <w:rsid w:val="005027F7"/>
    <w:rsid w:val="005069C5"/>
    <w:rsid w:val="00514EAD"/>
    <w:rsid w:val="00530E59"/>
    <w:rsid w:val="00532997"/>
    <w:rsid w:val="00541F3E"/>
    <w:rsid w:val="0054265A"/>
    <w:rsid w:val="0054716F"/>
    <w:rsid w:val="00563ADA"/>
    <w:rsid w:val="005660B1"/>
    <w:rsid w:val="00573D73"/>
    <w:rsid w:val="00587A68"/>
    <w:rsid w:val="005941A0"/>
    <w:rsid w:val="005B131A"/>
    <w:rsid w:val="005B13CB"/>
    <w:rsid w:val="005C53DB"/>
    <w:rsid w:val="005C784C"/>
    <w:rsid w:val="005D215A"/>
    <w:rsid w:val="005D261E"/>
    <w:rsid w:val="005D3B2D"/>
    <w:rsid w:val="005D613B"/>
    <w:rsid w:val="005E3677"/>
    <w:rsid w:val="005F42D7"/>
    <w:rsid w:val="00601A30"/>
    <w:rsid w:val="0060563C"/>
    <w:rsid w:val="006103D5"/>
    <w:rsid w:val="006104F4"/>
    <w:rsid w:val="00631938"/>
    <w:rsid w:val="00632DA7"/>
    <w:rsid w:val="00634367"/>
    <w:rsid w:val="00637065"/>
    <w:rsid w:val="00643152"/>
    <w:rsid w:val="00647534"/>
    <w:rsid w:val="00647571"/>
    <w:rsid w:val="006545C5"/>
    <w:rsid w:val="00666FCA"/>
    <w:rsid w:val="00673071"/>
    <w:rsid w:val="0067766A"/>
    <w:rsid w:val="00677A28"/>
    <w:rsid w:val="00682951"/>
    <w:rsid w:val="00690BB7"/>
    <w:rsid w:val="00692937"/>
    <w:rsid w:val="00693ADB"/>
    <w:rsid w:val="00695068"/>
    <w:rsid w:val="00696874"/>
    <w:rsid w:val="00697D21"/>
    <w:rsid w:val="006A0DA8"/>
    <w:rsid w:val="006B5768"/>
    <w:rsid w:val="006C7070"/>
    <w:rsid w:val="006D55EE"/>
    <w:rsid w:val="006E3B9D"/>
    <w:rsid w:val="006E4670"/>
    <w:rsid w:val="006E6D7D"/>
    <w:rsid w:val="006F21A0"/>
    <w:rsid w:val="006F6088"/>
    <w:rsid w:val="006F67E5"/>
    <w:rsid w:val="006F7291"/>
    <w:rsid w:val="00711BF8"/>
    <w:rsid w:val="00716F94"/>
    <w:rsid w:val="00721EFE"/>
    <w:rsid w:val="00722219"/>
    <w:rsid w:val="007238AD"/>
    <w:rsid w:val="0073356D"/>
    <w:rsid w:val="0074126F"/>
    <w:rsid w:val="0075241C"/>
    <w:rsid w:val="007575A8"/>
    <w:rsid w:val="00760A42"/>
    <w:rsid w:val="00762F84"/>
    <w:rsid w:val="00763012"/>
    <w:rsid w:val="00766FBD"/>
    <w:rsid w:val="007700F3"/>
    <w:rsid w:val="00770750"/>
    <w:rsid w:val="00772312"/>
    <w:rsid w:val="00780177"/>
    <w:rsid w:val="0078264B"/>
    <w:rsid w:val="00783C13"/>
    <w:rsid w:val="00784C46"/>
    <w:rsid w:val="007860D2"/>
    <w:rsid w:val="0078756E"/>
    <w:rsid w:val="00791933"/>
    <w:rsid w:val="00795A2D"/>
    <w:rsid w:val="00796983"/>
    <w:rsid w:val="007A4E63"/>
    <w:rsid w:val="007A5272"/>
    <w:rsid w:val="007B6989"/>
    <w:rsid w:val="007C4F71"/>
    <w:rsid w:val="007D7916"/>
    <w:rsid w:val="007E19E4"/>
    <w:rsid w:val="007E7E2C"/>
    <w:rsid w:val="007F3D5C"/>
    <w:rsid w:val="00803A98"/>
    <w:rsid w:val="00807123"/>
    <w:rsid w:val="00813110"/>
    <w:rsid w:val="00815BCF"/>
    <w:rsid w:val="008161AD"/>
    <w:rsid w:val="008321BA"/>
    <w:rsid w:val="00852A90"/>
    <w:rsid w:val="00856CD5"/>
    <w:rsid w:val="00860F0B"/>
    <w:rsid w:val="00866955"/>
    <w:rsid w:val="00873AC0"/>
    <w:rsid w:val="008761FE"/>
    <w:rsid w:val="008800C1"/>
    <w:rsid w:val="0088531F"/>
    <w:rsid w:val="00887F80"/>
    <w:rsid w:val="008A6162"/>
    <w:rsid w:val="008B0B03"/>
    <w:rsid w:val="008D3D8C"/>
    <w:rsid w:val="008D4051"/>
    <w:rsid w:val="008D5766"/>
    <w:rsid w:val="008E3B63"/>
    <w:rsid w:val="008E4E39"/>
    <w:rsid w:val="008E6A64"/>
    <w:rsid w:val="008F06C6"/>
    <w:rsid w:val="008F6EDC"/>
    <w:rsid w:val="008F7357"/>
    <w:rsid w:val="00916930"/>
    <w:rsid w:val="0091719E"/>
    <w:rsid w:val="00921F0C"/>
    <w:rsid w:val="00922150"/>
    <w:rsid w:val="00923589"/>
    <w:rsid w:val="00926E37"/>
    <w:rsid w:val="00927767"/>
    <w:rsid w:val="0093171F"/>
    <w:rsid w:val="00935244"/>
    <w:rsid w:val="0093535B"/>
    <w:rsid w:val="0094169A"/>
    <w:rsid w:val="009475E1"/>
    <w:rsid w:val="00947D6F"/>
    <w:rsid w:val="00953EFA"/>
    <w:rsid w:val="00957F12"/>
    <w:rsid w:val="0096622F"/>
    <w:rsid w:val="00966631"/>
    <w:rsid w:val="00974D86"/>
    <w:rsid w:val="00985CF2"/>
    <w:rsid w:val="00990162"/>
    <w:rsid w:val="00990F9E"/>
    <w:rsid w:val="0099115C"/>
    <w:rsid w:val="009A1DE9"/>
    <w:rsid w:val="009A32DB"/>
    <w:rsid w:val="009B3BE3"/>
    <w:rsid w:val="009C4A21"/>
    <w:rsid w:val="009C7517"/>
    <w:rsid w:val="009D330C"/>
    <w:rsid w:val="009E1C90"/>
    <w:rsid w:val="009F5279"/>
    <w:rsid w:val="00A0566E"/>
    <w:rsid w:val="00A13309"/>
    <w:rsid w:val="00A17F49"/>
    <w:rsid w:val="00A21740"/>
    <w:rsid w:val="00A22943"/>
    <w:rsid w:val="00A27180"/>
    <w:rsid w:val="00A319A1"/>
    <w:rsid w:val="00A41CAA"/>
    <w:rsid w:val="00A423CA"/>
    <w:rsid w:val="00A56E6D"/>
    <w:rsid w:val="00A61320"/>
    <w:rsid w:val="00A64B49"/>
    <w:rsid w:val="00A65B48"/>
    <w:rsid w:val="00A85BDB"/>
    <w:rsid w:val="00A86911"/>
    <w:rsid w:val="00A93A5F"/>
    <w:rsid w:val="00A964BF"/>
    <w:rsid w:val="00A970D0"/>
    <w:rsid w:val="00AA67DA"/>
    <w:rsid w:val="00AA68DD"/>
    <w:rsid w:val="00AA75BA"/>
    <w:rsid w:val="00AB5809"/>
    <w:rsid w:val="00AC0345"/>
    <w:rsid w:val="00AC33D4"/>
    <w:rsid w:val="00AD21C7"/>
    <w:rsid w:val="00AE0A2A"/>
    <w:rsid w:val="00AE0FC6"/>
    <w:rsid w:val="00AE1E30"/>
    <w:rsid w:val="00AE4443"/>
    <w:rsid w:val="00B035EC"/>
    <w:rsid w:val="00B104C5"/>
    <w:rsid w:val="00B24114"/>
    <w:rsid w:val="00B31BAB"/>
    <w:rsid w:val="00B31E15"/>
    <w:rsid w:val="00B32BBB"/>
    <w:rsid w:val="00B37884"/>
    <w:rsid w:val="00B53AE2"/>
    <w:rsid w:val="00B617FF"/>
    <w:rsid w:val="00B64AA5"/>
    <w:rsid w:val="00B66915"/>
    <w:rsid w:val="00B72007"/>
    <w:rsid w:val="00B75C0F"/>
    <w:rsid w:val="00B808E2"/>
    <w:rsid w:val="00B80BF3"/>
    <w:rsid w:val="00B95741"/>
    <w:rsid w:val="00B95EDA"/>
    <w:rsid w:val="00B966EA"/>
    <w:rsid w:val="00BB4269"/>
    <w:rsid w:val="00BB7CAE"/>
    <w:rsid w:val="00BD0D84"/>
    <w:rsid w:val="00C02045"/>
    <w:rsid w:val="00C04D7E"/>
    <w:rsid w:val="00C14C0A"/>
    <w:rsid w:val="00C347B3"/>
    <w:rsid w:val="00C35F3F"/>
    <w:rsid w:val="00C409D0"/>
    <w:rsid w:val="00C70A45"/>
    <w:rsid w:val="00C7183C"/>
    <w:rsid w:val="00C71946"/>
    <w:rsid w:val="00C75F7E"/>
    <w:rsid w:val="00C821E4"/>
    <w:rsid w:val="00C82B4D"/>
    <w:rsid w:val="00C914B5"/>
    <w:rsid w:val="00C91D80"/>
    <w:rsid w:val="00C92E67"/>
    <w:rsid w:val="00C977CC"/>
    <w:rsid w:val="00CA08A7"/>
    <w:rsid w:val="00CA0DEF"/>
    <w:rsid w:val="00CA630C"/>
    <w:rsid w:val="00CA6472"/>
    <w:rsid w:val="00CB2FD8"/>
    <w:rsid w:val="00CB4177"/>
    <w:rsid w:val="00CB74CF"/>
    <w:rsid w:val="00CD0A9A"/>
    <w:rsid w:val="00CF27E5"/>
    <w:rsid w:val="00D011F7"/>
    <w:rsid w:val="00D144BF"/>
    <w:rsid w:val="00D24FA5"/>
    <w:rsid w:val="00D275B6"/>
    <w:rsid w:val="00D31030"/>
    <w:rsid w:val="00D37A4E"/>
    <w:rsid w:val="00D53F26"/>
    <w:rsid w:val="00D66448"/>
    <w:rsid w:val="00D72D35"/>
    <w:rsid w:val="00D80B74"/>
    <w:rsid w:val="00D82229"/>
    <w:rsid w:val="00D8405B"/>
    <w:rsid w:val="00D862AF"/>
    <w:rsid w:val="00D875D3"/>
    <w:rsid w:val="00D92DC6"/>
    <w:rsid w:val="00D95010"/>
    <w:rsid w:val="00D96FBF"/>
    <w:rsid w:val="00DA4DF1"/>
    <w:rsid w:val="00DB6121"/>
    <w:rsid w:val="00DD5814"/>
    <w:rsid w:val="00DD5C20"/>
    <w:rsid w:val="00DE66C4"/>
    <w:rsid w:val="00DE75EB"/>
    <w:rsid w:val="00E0322E"/>
    <w:rsid w:val="00E20CF4"/>
    <w:rsid w:val="00E2306D"/>
    <w:rsid w:val="00E24C4B"/>
    <w:rsid w:val="00E27DA7"/>
    <w:rsid w:val="00E30BE4"/>
    <w:rsid w:val="00E31316"/>
    <w:rsid w:val="00E3678F"/>
    <w:rsid w:val="00E42D7F"/>
    <w:rsid w:val="00E53E8B"/>
    <w:rsid w:val="00E54D33"/>
    <w:rsid w:val="00EA584F"/>
    <w:rsid w:val="00EB5B29"/>
    <w:rsid w:val="00ED7942"/>
    <w:rsid w:val="00EE17C3"/>
    <w:rsid w:val="00F27493"/>
    <w:rsid w:val="00F32E77"/>
    <w:rsid w:val="00F44583"/>
    <w:rsid w:val="00F65A14"/>
    <w:rsid w:val="00F71D43"/>
    <w:rsid w:val="00F80484"/>
    <w:rsid w:val="00F80853"/>
    <w:rsid w:val="00F91037"/>
    <w:rsid w:val="00F91D83"/>
    <w:rsid w:val="00FA0B0A"/>
    <w:rsid w:val="00FA1FC7"/>
    <w:rsid w:val="00FB750C"/>
    <w:rsid w:val="00FC318C"/>
    <w:rsid w:val="00FD093D"/>
    <w:rsid w:val="00FD0C15"/>
    <w:rsid w:val="00FD20D3"/>
    <w:rsid w:val="00FE34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30"/>
        <o:r id="V:Rule8" type="connector" idref="#_x0000_s1046"/>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3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103D5"/>
    <w:pPr>
      <w:ind w:left="720"/>
      <w:contextualSpacing/>
    </w:pPr>
  </w:style>
  <w:style w:type="character" w:styleId="Hyperlink">
    <w:name w:val="Hyperlink"/>
    <w:basedOn w:val="DefaultParagraphFont"/>
    <w:uiPriority w:val="99"/>
    <w:semiHidden/>
    <w:unhideWhenUsed/>
    <w:rsid w:val="007E19E4"/>
    <w:rPr>
      <w:color w:val="0000FF"/>
      <w:u w:val="single"/>
    </w:rPr>
  </w:style>
  <w:style w:type="paragraph" w:customStyle="1" w:styleId="normal-p">
    <w:name w:val="normal-p"/>
    <w:basedOn w:val="Normal"/>
    <w:rsid w:val="00A61320"/>
    <w:pPr>
      <w:spacing w:before="100" w:beforeAutospacing="1" w:after="100" w:afterAutospacing="1"/>
    </w:pPr>
    <w:rPr>
      <w:rFonts w:eastAsia="Times New Roman" w:cs="Times New Roman"/>
      <w:sz w:val="24"/>
      <w:szCs w:val="24"/>
    </w:rPr>
  </w:style>
  <w:style w:type="character" w:customStyle="1" w:styleId="normal-h">
    <w:name w:val="normal-h"/>
    <w:rsid w:val="00A61320"/>
    <w:rPr>
      <w:sz w:val="28"/>
      <w:szCs w:val="22"/>
      <w:lang w:val="en-US" w:eastAsia="en-US" w:bidi="ar-SA"/>
    </w:rPr>
  </w:style>
  <w:style w:type="paragraph" w:styleId="BalloonText">
    <w:name w:val="Balloon Text"/>
    <w:basedOn w:val="Normal"/>
    <w:link w:val="BalloonTextChar"/>
    <w:uiPriority w:val="99"/>
    <w:semiHidden/>
    <w:unhideWhenUsed/>
    <w:rsid w:val="00234940"/>
    <w:rPr>
      <w:rFonts w:ascii="Tahoma" w:hAnsi="Tahoma" w:cs="Tahoma"/>
      <w:sz w:val="16"/>
      <w:szCs w:val="16"/>
    </w:rPr>
  </w:style>
  <w:style w:type="character" w:customStyle="1" w:styleId="BalloonTextChar">
    <w:name w:val="Balloon Text Char"/>
    <w:basedOn w:val="DefaultParagraphFont"/>
    <w:link w:val="BalloonText"/>
    <w:uiPriority w:val="99"/>
    <w:semiHidden/>
    <w:rsid w:val="00234940"/>
    <w:rPr>
      <w:rFonts w:ascii="Tahoma" w:hAnsi="Tahoma" w:cs="Tahoma"/>
      <w:sz w:val="16"/>
      <w:szCs w:val="16"/>
    </w:rPr>
  </w:style>
  <w:style w:type="paragraph" w:customStyle="1" w:styleId="msolistparagraph0">
    <w:name w:val="msolistparagraph"/>
    <w:basedOn w:val="Normal"/>
    <w:rsid w:val="0078264B"/>
    <w:pPr>
      <w:ind w:left="720"/>
      <w:contextualSpacing/>
    </w:pPr>
    <w:rPr>
      <w:rFonts w:eastAsia="Times New Roman" w:cs="Times New Roman"/>
      <w:sz w:val="24"/>
      <w:szCs w:val="24"/>
    </w:rPr>
  </w:style>
  <w:style w:type="paragraph" w:styleId="BodyText2">
    <w:name w:val="Body Text 2"/>
    <w:basedOn w:val="Normal"/>
    <w:link w:val="BodyText2Char"/>
    <w:uiPriority w:val="99"/>
    <w:semiHidden/>
    <w:unhideWhenUsed/>
    <w:rsid w:val="000E69D3"/>
    <w:pPr>
      <w:spacing w:before="120" w:after="120" w:line="480" w:lineRule="auto"/>
      <w:ind w:firstLine="567"/>
      <w:jc w:val="both"/>
    </w:pPr>
    <w:rPr>
      <w:rFonts w:eastAsia="Calibri" w:cs="Times New Roman"/>
      <w:szCs w:val="28"/>
    </w:rPr>
  </w:style>
  <w:style w:type="character" w:customStyle="1" w:styleId="BodyText2Char">
    <w:name w:val="Body Text 2 Char"/>
    <w:basedOn w:val="DefaultParagraphFont"/>
    <w:link w:val="BodyText2"/>
    <w:uiPriority w:val="99"/>
    <w:semiHidden/>
    <w:rsid w:val="000E69D3"/>
    <w:rPr>
      <w:rFonts w:eastAsia="Calibri" w:cs="Times New Roman"/>
      <w:szCs w:val="28"/>
    </w:rPr>
  </w:style>
</w:styles>
</file>

<file path=word/webSettings.xml><?xml version="1.0" encoding="utf-8"?>
<w:webSettings xmlns:r="http://schemas.openxmlformats.org/officeDocument/2006/relationships" xmlns:w="http://schemas.openxmlformats.org/wordprocessingml/2006/main">
  <w:divs>
    <w:div w:id="518279156">
      <w:bodyDiv w:val="1"/>
      <w:marLeft w:val="0"/>
      <w:marRight w:val="0"/>
      <w:marTop w:val="0"/>
      <w:marBottom w:val="0"/>
      <w:divBdr>
        <w:top w:val="none" w:sz="0" w:space="0" w:color="auto"/>
        <w:left w:val="none" w:sz="0" w:space="0" w:color="auto"/>
        <w:bottom w:val="none" w:sz="0" w:space="0" w:color="auto"/>
        <w:right w:val="none" w:sz="0" w:space="0" w:color="auto"/>
      </w:divBdr>
    </w:div>
    <w:div w:id="704915619">
      <w:bodyDiv w:val="1"/>
      <w:marLeft w:val="0"/>
      <w:marRight w:val="0"/>
      <w:marTop w:val="0"/>
      <w:marBottom w:val="0"/>
      <w:divBdr>
        <w:top w:val="none" w:sz="0" w:space="0" w:color="auto"/>
        <w:left w:val="none" w:sz="0" w:space="0" w:color="auto"/>
        <w:bottom w:val="none" w:sz="0" w:space="0" w:color="auto"/>
        <w:right w:val="none" w:sz="0" w:space="0" w:color="auto"/>
      </w:divBdr>
    </w:div>
    <w:div w:id="949315112">
      <w:bodyDiv w:val="1"/>
      <w:marLeft w:val="0"/>
      <w:marRight w:val="0"/>
      <w:marTop w:val="0"/>
      <w:marBottom w:val="0"/>
      <w:divBdr>
        <w:top w:val="none" w:sz="0" w:space="0" w:color="auto"/>
        <w:left w:val="none" w:sz="0" w:space="0" w:color="auto"/>
        <w:bottom w:val="none" w:sz="0" w:space="0" w:color="auto"/>
        <w:right w:val="none" w:sz="0" w:space="0" w:color="auto"/>
      </w:divBdr>
    </w:div>
    <w:div w:id="175266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11</cp:revision>
  <cp:lastPrinted>2024-07-25T02:56:00Z</cp:lastPrinted>
  <dcterms:created xsi:type="dcterms:W3CDTF">2024-06-28T09:11:00Z</dcterms:created>
  <dcterms:modified xsi:type="dcterms:W3CDTF">2024-07-25T07:34:00Z</dcterms:modified>
</cp:coreProperties>
</file>